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C7A" w:rsidRDefault="00FF5C7A" w:rsidP="005C75F6">
      <w:pPr>
        <w:spacing w:after="0"/>
        <w:jc w:val="both"/>
        <w:rPr>
          <w:rFonts w:ascii="Times New Roman" w:hAnsi="Times New Roman" w:cs="Times New Roman"/>
          <w:sz w:val="28"/>
          <w:szCs w:val="28"/>
        </w:rPr>
      </w:pPr>
      <w:r>
        <w:rPr>
          <w:rFonts w:ascii="Times New Roman" w:hAnsi="Times New Roman" w:cs="Times New Roman"/>
          <w:b/>
          <w:noProof/>
          <w:sz w:val="27"/>
          <w:szCs w:val="27"/>
          <w:lang w:eastAsia="ru-RU"/>
        </w:rPr>
        <w:drawing>
          <wp:inline distT="0" distB="0" distL="0" distR="0">
            <wp:extent cx="6694721" cy="8915400"/>
            <wp:effectExtent l="19050" t="0" r="0" b="0"/>
            <wp:docPr id="3" name="Рисунок 3" descr="C:\Documents and Settings\Дом\Рабочий стол\ЭКЗАМЕН ВБ\Screenshot_20250424_093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Дом\Рабочий стол\ЭКЗАМЕН ВБ\Screenshot_20250424_093339.jpg"/>
                    <pic:cNvPicPr>
                      <a:picLocks noChangeAspect="1" noChangeArrowheads="1"/>
                    </pic:cNvPicPr>
                  </pic:nvPicPr>
                  <pic:blipFill>
                    <a:blip r:embed="rId7"/>
                    <a:srcRect/>
                    <a:stretch>
                      <a:fillRect/>
                    </a:stretch>
                  </pic:blipFill>
                  <pic:spPr bwMode="auto">
                    <a:xfrm>
                      <a:off x="0" y="0"/>
                      <a:ext cx="6699935" cy="8922344"/>
                    </a:xfrm>
                    <a:prstGeom prst="rect">
                      <a:avLst/>
                    </a:prstGeom>
                    <a:noFill/>
                    <a:ln w="9525">
                      <a:noFill/>
                      <a:miter lim="800000"/>
                      <a:headEnd/>
                      <a:tailEnd/>
                    </a:ln>
                  </pic:spPr>
                </pic:pic>
              </a:graphicData>
            </a:graphic>
          </wp:inline>
        </w:drawing>
      </w:r>
    </w:p>
    <w:p w:rsidR="00FF5C7A" w:rsidRDefault="00FF5C7A" w:rsidP="005C75F6">
      <w:pPr>
        <w:spacing w:after="0"/>
        <w:jc w:val="both"/>
        <w:rPr>
          <w:rFonts w:ascii="Times New Roman" w:hAnsi="Times New Roman" w:cs="Times New Roman"/>
          <w:sz w:val="28"/>
          <w:szCs w:val="28"/>
        </w:rPr>
      </w:pPr>
    </w:p>
    <w:p w:rsidR="00880C3F" w:rsidRDefault="00FF5C7A" w:rsidP="005C75F6">
      <w:pPr>
        <w:spacing w:after="0"/>
        <w:jc w:val="both"/>
        <w:rPr>
          <w:rFonts w:ascii="Times New Roman" w:hAnsi="Times New Roman" w:cs="Times New Roman"/>
          <w:bCs/>
          <w:sz w:val="28"/>
          <w:szCs w:val="28"/>
        </w:rPr>
      </w:pPr>
      <w:r>
        <w:rPr>
          <w:rFonts w:ascii="Times New Roman" w:hAnsi="Times New Roman" w:cs="Times New Roman"/>
          <w:sz w:val="28"/>
          <w:szCs w:val="28"/>
        </w:rPr>
        <w:lastRenderedPageBreak/>
        <w:tab/>
      </w:r>
      <w:r w:rsidR="00602DE5" w:rsidRPr="00880C3F">
        <w:rPr>
          <w:rFonts w:ascii="Times New Roman" w:hAnsi="Times New Roman" w:cs="Times New Roman"/>
          <w:sz w:val="28"/>
          <w:szCs w:val="28"/>
        </w:rPr>
        <w:t xml:space="preserve">Стороны договорились внести следующие изменения и дополнения </w:t>
      </w:r>
      <w:r w:rsidR="004A2C06" w:rsidRPr="00880C3F">
        <w:rPr>
          <w:rFonts w:ascii="Times New Roman" w:hAnsi="Times New Roman" w:cs="Times New Roman"/>
          <w:sz w:val="28"/>
          <w:szCs w:val="28"/>
        </w:rPr>
        <w:t xml:space="preserve">в коллективный договор </w:t>
      </w:r>
      <w:r w:rsidR="00880C3F" w:rsidRPr="00880C3F">
        <w:rPr>
          <w:rFonts w:ascii="Times New Roman" w:hAnsi="Times New Roman" w:cs="Times New Roman"/>
          <w:bCs/>
          <w:sz w:val="28"/>
          <w:szCs w:val="28"/>
        </w:rPr>
        <w:t>между администрацией муниципального бюджетного общеобразовательного учреждения «Средняя общеобразовательная школа№8 г.Нурлат Республики Татарстан» и первичной профсоюзной организацией муниципального бюджетного общеобразовательного учреждения «Средняя общеобразовательная школа №8 г. Нурлат  Республики Татарстан»</w:t>
      </w:r>
    </w:p>
    <w:p w:rsidR="00602DE5" w:rsidRPr="00880C3F" w:rsidRDefault="00C31DE7" w:rsidP="005C75F6">
      <w:pPr>
        <w:spacing w:after="0"/>
        <w:jc w:val="center"/>
        <w:rPr>
          <w:b/>
          <w:bCs/>
          <w:sz w:val="28"/>
          <w:szCs w:val="28"/>
        </w:rPr>
      </w:pPr>
      <w:r w:rsidRPr="00880C3F">
        <w:rPr>
          <w:rFonts w:ascii="Times New Roman" w:hAnsi="Times New Roman" w:cs="Times New Roman"/>
          <w:sz w:val="28"/>
          <w:szCs w:val="28"/>
        </w:rPr>
        <w:t>на</w:t>
      </w:r>
      <w:r w:rsidRPr="00880C3F">
        <w:rPr>
          <w:rFonts w:ascii="Times New Roman" w:hAnsi="Times New Roman" w:cs="Times New Roman"/>
          <w:sz w:val="27"/>
          <w:szCs w:val="27"/>
        </w:rPr>
        <w:t>202</w:t>
      </w:r>
      <w:r w:rsidR="00204A85" w:rsidRPr="00880C3F">
        <w:rPr>
          <w:rFonts w:ascii="Times New Roman" w:hAnsi="Times New Roman" w:cs="Times New Roman"/>
          <w:sz w:val="27"/>
          <w:szCs w:val="27"/>
        </w:rPr>
        <w:t>4</w:t>
      </w:r>
      <w:r w:rsidRPr="00880C3F">
        <w:rPr>
          <w:rFonts w:ascii="Times New Roman" w:hAnsi="Times New Roman" w:cs="Times New Roman"/>
          <w:sz w:val="27"/>
          <w:szCs w:val="27"/>
        </w:rPr>
        <w:t>-202</w:t>
      </w:r>
      <w:r w:rsidR="00204A85" w:rsidRPr="00880C3F">
        <w:rPr>
          <w:rFonts w:ascii="Times New Roman" w:hAnsi="Times New Roman" w:cs="Times New Roman"/>
          <w:sz w:val="27"/>
          <w:szCs w:val="27"/>
        </w:rPr>
        <w:t>6</w:t>
      </w:r>
      <w:r w:rsidR="004A2C06" w:rsidRPr="00880C3F">
        <w:rPr>
          <w:rFonts w:ascii="Times New Roman" w:hAnsi="Times New Roman" w:cs="Times New Roman"/>
          <w:sz w:val="27"/>
          <w:szCs w:val="27"/>
        </w:rPr>
        <w:t xml:space="preserve"> годы</w:t>
      </w:r>
      <w:r w:rsidR="00602DE5" w:rsidRPr="00880C3F">
        <w:rPr>
          <w:rFonts w:ascii="Times New Roman" w:hAnsi="Times New Roman" w:cs="Times New Roman"/>
          <w:sz w:val="27"/>
          <w:szCs w:val="27"/>
        </w:rPr>
        <w:t>:</w:t>
      </w:r>
    </w:p>
    <w:p w:rsidR="007F64D8" w:rsidRPr="007F64D8" w:rsidRDefault="007F64D8" w:rsidP="005C75F6">
      <w:pPr>
        <w:pStyle w:val="aa"/>
        <w:spacing w:line="276" w:lineRule="auto"/>
        <w:ind w:right="141" w:firstLine="566"/>
        <w:jc w:val="both"/>
        <w:rPr>
          <w:sz w:val="27"/>
          <w:szCs w:val="27"/>
        </w:rPr>
      </w:pPr>
    </w:p>
    <w:p w:rsidR="00CF2433" w:rsidRDefault="007F64D8" w:rsidP="005C75F6">
      <w:pPr>
        <w:pStyle w:val="aa"/>
        <w:spacing w:line="276" w:lineRule="auto"/>
        <w:ind w:left="566" w:right="141"/>
        <w:jc w:val="both"/>
        <w:rPr>
          <w:b/>
          <w:bCs/>
          <w:sz w:val="27"/>
          <w:szCs w:val="27"/>
        </w:rPr>
      </w:pPr>
      <w:r w:rsidRPr="00CF2433">
        <w:rPr>
          <w:b/>
          <w:bCs/>
          <w:sz w:val="27"/>
          <w:szCs w:val="27"/>
        </w:rPr>
        <w:t xml:space="preserve">Раздел I. ОБЩИЕ ПОЛОЖЕНИЯ </w:t>
      </w:r>
    </w:p>
    <w:p w:rsidR="00CF2433" w:rsidRDefault="007F64D8" w:rsidP="005C75F6">
      <w:pPr>
        <w:pStyle w:val="aa"/>
        <w:spacing w:line="276" w:lineRule="auto"/>
        <w:ind w:left="566" w:right="141"/>
        <w:jc w:val="both"/>
        <w:rPr>
          <w:sz w:val="27"/>
          <w:szCs w:val="27"/>
        </w:rPr>
      </w:pPr>
      <w:r w:rsidRPr="00CF2433">
        <w:rPr>
          <w:b/>
          <w:bCs/>
          <w:sz w:val="27"/>
          <w:szCs w:val="27"/>
        </w:rPr>
        <w:t xml:space="preserve">пункт </w:t>
      </w:r>
      <w:r w:rsidR="00CF2433" w:rsidRPr="00CF2433">
        <w:rPr>
          <w:b/>
          <w:bCs/>
          <w:sz w:val="27"/>
          <w:szCs w:val="27"/>
        </w:rPr>
        <w:t>1.1.изложить в следующейредакции:</w:t>
      </w:r>
    </w:p>
    <w:p w:rsidR="00CF2433" w:rsidRDefault="00CF2433" w:rsidP="005C75F6">
      <w:pPr>
        <w:pStyle w:val="aa"/>
        <w:spacing w:line="276" w:lineRule="auto"/>
        <w:ind w:right="141"/>
        <w:jc w:val="both"/>
        <w:rPr>
          <w:sz w:val="27"/>
          <w:szCs w:val="27"/>
        </w:rPr>
      </w:pPr>
      <w:r w:rsidRPr="00CF2433">
        <w:rPr>
          <w:sz w:val="27"/>
          <w:szCs w:val="27"/>
        </w:rPr>
        <w:t xml:space="preserve">Настоящий коллективный договор заключён </w:t>
      </w:r>
      <w:r>
        <w:rPr>
          <w:sz w:val="27"/>
          <w:szCs w:val="27"/>
        </w:rPr>
        <w:t>на 2024-2027гг.</w:t>
      </w:r>
      <w:r w:rsidR="009628B2">
        <w:rPr>
          <w:sz w:val="27"/>
          <w:szCs w:val="27"/>
        </w:rPr>
        <w:t>,</w:t>
      </w:r>
      <w:r w:rsidRPr="00CF2433">
        <w:rPr>
          <w:sz w:val="27"/>
          <w:szCs w:val="27"/>
        </w:rPr>
        <w:t xml:space="preserve">между работодателем и работниками в лице их представителей и является правовым актом, регулирующим социально-трудовые отношения в </w:t>
      </w:r>
      <w:r w:rsidR="00E679F9" w:rsidRPr="00E679F9">
        <w:rPr>
          <w:sz w:val="27"/>
          <w:szCs w:val="27"/>
        </w:rPr>
        <w:t>МБОУ «СОШ №8 г.Нурлат»</w:t>
      </w:r>
      <w:r w:rsidR="009628B2">
        <w:rPr>
          <w:sz w:val="27"/>
          <w:szCs w:val="27"/>
        </w:rPr>
        <w:t>.</w:t>
      </w:r>
    </w:p>
    <w:p w:rsidR="00CF2433" w:rsidRDefault="00CF2433" w:rsidP="005C75F6">
      <w:pPr>
        <w:pStyle w:val="aa"/>
        <w:spacing w:line="276" w:lineRule="auto"/>
        <w:ind w:left="566" w:right="141"/>
        <w:jc w:val="both"/>
        <w:rPr>
          <w:sz w:val="27"/>
          <w:szCs w:val="27"/>
        </w:rPr>
      </w:pPr>
    </w:p>
    <w:p w:rsidR="007F64D8" w:rsidRPr="007F64D8" w:rsidRDefault="00CF2433" w:rsidP="005C75F6">
      <w:pPr>
        <w:pStyle w:val="aa"/>
        <w:spacing w:line="276" w:lineRule="auto"/>
        <w:ind w:right="141" w:firstLine="567"/>
        <w:jc w:val="both"/>
        <w:rPr>
          <w:sz w:val="27"/>
          <w:szCs w:val="27"/>
        </w:rPr>
      </w:pPr>
      <w:r w:rsidRPr="00CF2433">
        <w:rPr>
          <w:b/>
          <w:bCs/>
          <w:sz w:val="27"/>
          <w:szCs w:val="27"/>
        </w:rPr>
        <w:t xml:space="preserve">пункт </w:t>
      </w:r>
      <w:r w:rsidR="007F64D8" w:rsidRPr="00CF2433">
        <w:rPr>
          <w:b/>
          <w:bCs/>
          <w:sz w:val="27"/>
          <w:szCs w:val="27"/>
        </w:rPr>
        <w:t>1.2. изложить в следующей редакции:</w:t>
      </w:r>
      <w:r w:rsidR="007F64D8" w:rsidRPr="007F64D8">
        <w:rPr>
          <w:sz w:val="27"/>
          <w:szCs w:val="27"/>
        </w:rPr>
        <w:t xml:space="preserve"> «Основой для заключения коллективного договора являются:</w:t>
      </w:r>
    </w:p>
    <w:p w:rsidR="007F64D8" w:rsidRPr="007F64D8" w:rsidRDefault="007F64D8" w:rsidP="005C75F6">
      <w:pPr>
        <w:pStyle w:val="aa"/>
        <w:spacing w:line="276" w:lineRule="auto"/>
        <w:ind w:right="141" w:firstLine="567"/>
        <w:jc w:val="both"/>
        <w:rPr>
          <w:sz w:val="27"/>
          <w:szCs w:val="27"/>
        </w:rPr>
      </w:pPr>
      <w:r w:rsidRPr="007F64D8">
        <w:rPr>
          <w:sz w:val="27"/>
          <w:szCs w:val="27"/>
        </w:rPr>
        <w:t>Конституция Российской Федерации;</w:t>
      </w:r>
    </w:p>
    <w:p w:rsidR="007F64D8" w:rsidRPr="007F64D8" w:rsidRDefault="007F64D8" w:rsidP="005C75F6">
      <w:pPr>
        <w:pStyle w:val="aa"/>
        <w:spacing w:line="276" w:lineRule="auto"/>
        <w:ind w:right="141" w:firstLine="567"/>
        <w:jc w:val="both"/>
        <w:rPr>
          <w:sz w:val="27"/>
          <w:szCs w:val="27"/>
        </w:rPr>
      </w:pPr>
      <w:r w:rsidRPr="007F64D8">
        <w:rPr>
          <w:sz w:val="27"/>
          <w:szCs w:val="27"/>
        </w:rPr>
        <w:t>нормы международного права и международные договоры Российской Федерации (если они не противоречат Конституции Российской Федерации);</w:t>
      </w:r>
    </w:p>
    <w:p w:rsidR="007F64D8" w:rsidRPr="007F64D8" w:rsidRDefault="007F64D8" w:rsidP="005C75F6">
      <w:pPr>
        <w:pStyle w:val="aa"/>
        <w:spacing w:line="276" w:lineRule="auto"/>
        <w:ind w:right="141" w:firstLine="567"/>
        <w:jc w:val="both"/>
        <w:rPr>
          <w:sz w:val="27"/>
          <w:szCs w:val="27"/>
        </w:rPr>
      </w:pPr>
      <w:r w:rsidRPr="007F64D8">
        <w:rPr>
          <w:sz w:val="27"/>
          <w:szCs w:val="27"/>
        </w:rPr>
        <w:t>Трудовой кодекс Российской Федерации (далее – ТК РФ);</w:t>
      </w:r>
    </w:p>
    <w:p w:rsidR="007F64D8" w:rsidRPr="007F64D8" w:rsidRDefault="007F64D8" w:rsidP="005C75F6">
      <w:pPr>
        <w:pStyle w:val="aa"/>
        <w:spacing w:line="276" w:lineRule="auto"/>
        <w:ind w:right="141" w:firstLine="567"/>
        <w:jc w:val="both"/>
        <w:rPr>
          <w:sz w:val="27"/>
          <w:szCs w:val="27"/>
        </w:rPr>
      </w:pPr>
      <w:r w:rsidRPr="007F64D8">
        <w:rPr>
          <w:sz w:val="27"/>
          <w:szCs w:val="27"/>
        </w:rPr>
        <w:t>Федеральный закон от 12 января 1996 г. № 10-ФЗ «О профессиональных союзах, их правах и гарантиях деятельности»;</w:t>
      </w:r>
    </w:p>
    <w:p w:rsidR="007F64D8" w:rsidRPr="007F64D8" w:rsidRDefault="007F64D8" w:rsidP="005C75F6">
      <w:pPr>
        <w:pStyle w:val="aa"/>
        <w:spacing w:line="276" w:lineRule="auto"/>
        <w:ind w:right="141" w:firstLine="567"/>
        <w:jc w:val="both"/>
        <w:rPr>
          <w:sz w:val="27"/>
          <w:szCs w:val="27"/>
        </w:rPr>
      </w:pPr>
      <w:r w:rsidRPr="007F64D8">
        <w:rPr>
          <w:sz w:val="27"/>
          <w:szCs w:val="27"/>
        </w:rPr>
        <w:t>Федеральный закон от 29 декабря 2012 г. № 273-ФЗ «Об образовании в Российской Федерации» (далее – Федеральный закон № 273-ФЗ);</w:t>
      </w:r>
    </w:p>
    <w:p w:rsidR="007F64D8" w:rsidRPr="007F64D8" w:rsidRDefault="007F64D8" w:rsidP="005C75F6">
      <w:pPr>
        <w:pStyle w:val="aa"/>
        <w:spacing w:line="276" w:lineRule="auto"/>
        <w:ind w:right="141" w:firstLine="567"/>
        <w:jc w:val="both"/>
        <w:rPr>
          <w:sz w:val="27"/>
          <w:szCs w:val="27"/>
        </w:rPr>
      </w:pPr>
      <w:r w:rsidRPr="007F64D8">
        <w:rPr>
          <w:sz w:val="27"/>
          <w:szCs w:val="27"/>
        </w:rPr>
        <w:t>Закон РТ от 22 июля 2013 года № 68-ЗРТ «Об образовании»;</w:t>
      </w:r>
    </w:p>
    <w:p w:rsidR="007F64D8" w:rsidRPr="007F64D8" w:rsidRDefault="007F64D8" w:rsidP="005C75F6">
      <w:pPr>
        <w:pStyle w:val="aa"/>
        <w:spacing w:line="276" w:lineRule="auto"/>
        <w:ind w:right="141" w:firstLine="567"/>
        <w:jc w:val="both"/>
        <w:rPr>
          <w:sz w:val="27"/>
          <w:szCs w:val="27"/>
        </w:rPr>
      </w:pPr>
      <w:r w:rsidRPr="007F64D8">
        <w:rPr>
          <w:sz w:val="27"/>
          <w:szCs w:val="27"/>
        </w:rPr>
        <w:t>Закон Республики Татарстан от 18 января 1995 г. № 2303-XII «О профессиональных союзах»;</w:t>
      </w:r>
    </w:p>
    <w:p w:rsidR="007F64D8" w:rsidRPr="007F64D8" w:rsidRDefault="007F64D8" w:rsidP="005C75F6">
      <w:pPr>
        <w:pStyle w:val="aa"/>
        <w:spacing w:line="276" w:lineRule="auto"/>
        <w:ind w:right="141" w:firstLine="566"/>
        <w:jc w:val="both"/>
        <w:rPr>
          <w:sz w:val="27"/>
          <w:szCs w:val="27"/>
        </w:rPr>
      </w:pPr>
      <w:r w:rsidRPr="007F64D8">
        <w:rPr>
          <w:sz w:val="27"/>
          <w:szCs w:val="27"/>
        </w:rPr>
        <w:t>Указ Президента Республики Татарстан от 17 ноября 2015 года № УП-1105 «О развитии социального партнерства в сфере труда в Республике Татарстан»;</w:t>
      </w:r>
    </w:p>
    <w:p w:rsidR="007F64D8" w:rsidRPr="007F64D8" w:rsidRDefault="007F64D8" w:rsidP="005C75F6">
      <w:pPr>
        <w:pStyle w:val="aa"/>
        <w:spacing w:line="276" w:lineRule="auto"/>
        <w:ind w:right="141" w:firstLine="566"/>
        <w:jc w:val="both"/>
        <w:rPr>
          <w:sz w:val="27"/>
          <w:szCs w:val="27"/>
        </w:rPr>
      </w:pPr>
      <w:r w:rsidRPr="007F64D8">
        <w:rPr>
          <w:sz w:val="27"/>
          <w:szCs w:val="27"/>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 экономической политики и развитии социального партнерства на 2025-2027 годы;</w:t>
      </w:r>
    </w:p>
    <w:p w:rsidR="007F64D8" w:rsidRPr="007F64D8" w:rsidRDefault="007F64D8" w:rsidP="005C75F6">
      <w:pPr>
        <w:pStyle w:val="aa"/>
        <w:spacing w:line="276" w:lineRule="auto"/>
        <w:ind w:right="141" w:firstLine="566"/>
        <w:jc w:val="both"/>
        <w:rPr>
          <w:sz w:val="27"/>
          <w:szCs w:val="27"/>
        </w:rPr>
      </w:pPr>
      <w:r w:rsidRPr="007F64D8">
        <w:rPr>
          <w:sz w:val="27"/>
          <w:szCs w:val="27"/>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7F64D8" w:rsidRPr="00E679F9" w:rsidRDefault="007F64D8" w:rsidP="005C75F6">
      <w:pPr>
        <w:pStyle w:val="aa"/>
        <w:spacing w:line="276" w:lineRule="auto"/>
        <w:ind w:right="141" w:firstLine="566"/>
        <w:jc w:val="both"/>
        <w:rPr>
          <w:sz w:val="27"/>
          <w:szCs w:val="27"/>
        </w:rPr>
      </w:pPr>
      <w:r w:rsidRPr="007F64D8">
        <w:rPr>
          <w:sz w:val="27"/>
          <w:szCs w:val="27"/>
        </w:rPr>
        <w:lastRenderedPageBreak/>
        <w:tab/>
        <w:t>Территориальное соглашение 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Нурлатской территориальной организацией Общероссийского Профсоюза образования на 2024-2027гг.».</w:t>
      </w:r>
    </w:p>
    <w:p w:rsidR="00910406" w:rsidRPr="00E679F9" w:rsidRDefault="00910406" w:rsidP="005C75F6">
      <w:pPr>
        <w:pStyle w:val="aa"/>
        <w:spacing w:line="276" w:lineRule="auto"/>
        <w:ind w:right="141" w:firstLine="566"/>
        <w:jc w:val="both"/>
        <w:rPr>
          <w:sz w:val="27"/>
          <w:szCs w:val="27"/>
        </w:rPr>
      </w:pPr>
    </w:p>
    <w:p w:rsidR="00910406" w:rsidRDefault="00910406" w:rsidP="005C75F6">
      <w:pPr>
        <w:pStyle w:val="aa"/>
        <w:spacing w:line="276" w:lineRule="auto"/>
        <w:ind w:right="141" w:firstLine="566"/>
        <w:jc w:val="both"/>
        <w:rPr>
          <w:b/>
          <w:bCs/>
          <w:sz w:val="27"/>
          <w:szCs w:val="27"/>
        </w:rPr>
      </w:pPr>
      <w:r w:rsidRPr="00910406">
        <w:rPr>
          <w:b/>
          <w:bCs/>
          <w:sz w:val="27"/>
          <w:szCs w:val="27"/>
        </w:rPr>
        <w:t xml:space="preserve">Раздел II. ТРУДОВОЙ ДОГОВОР, ГАРАНТИИ ПРИ ЗАКЛЮЧЕНИИ, ИЗМЕНЕНИИ И РАСТОРЖЕНИИ ТРУДОВОГО ДОГОВОРА </w:t>
      </w:r>
    </w:p>
    <w:p w:rsidR="00910406" w:rsidRPr="00910406" w:rsidRDefault="00910406" w:rsidP="005C75F6">
      <w:pPr>
        <w:pStyle w:val="aa"/>
        <w:spacing w:line="276" w:lineRule="auto"/>
        <w:ind w:right="141" w:firstLine="566"/>
        <w:jc w:val="both"/>
        <w:rPr>
          <w:sz w:val="27"/>
          <w:szCs w:val="27"/>
        </w:rPr>
      </w:pPr>
      <w:r w:rsidRPr="00910406">
        <w:rPr>
          <w:b/>
          <w:bCs/>
          <w:sz w:val="27"/>
          <w:szCs w:val="27"/>
        </w:rPr>
        <w:t xml:space="preserve">пункт 2.2.12. изложить в следующей редакции: </w:t>
      </w:r>
      <w:r>
        <w:rPr>
          <w:b/>
          <w:bCs/>
          <w:sz w:val="27"/>
          <w:szCs w:val="27"/>
        </w:rPr>
        <w:t>«</w:t>
      </w:r>
      <w:r w:rsidRPr="00910406">
        <w:rPr>
          <w:sz w:val="27"/>
          <w:szCs w:val="27"/>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910406" w:rsidRPr="00910406" w:rsidRDefault="00910406" w:rsidP="005C75F6">
      <w:pPr>
        <w:pStyle w:val="aa"/>
        <w:spacing w:line="276" w:lineRule="auto"/>
        <w:ind w:right="141" w:firstLine="566"/>
        <w:jc w:val="both"/>
        <w:rPr>
          <w:sz w:val="27"/>
          <w:szCs w:val="27"/>
        </w:rPr>
      </w:pPr>
      <w:r w:rsidRPr="00910406">
        <w:rPr>
          <w:sz w:val="27"/>
          <w:szCs w:val="27"/>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910406" w:rsidRPr="00910406" w:rsidRDefault="00910406" w:rsidP="005C75F6">
      <w:pPr>
        <w:pStyle w:val="aa"/>
        <w:spacing w:line="276" w:lineRule="auto"/>
        <w:ind w:right="141" w:firstLine="566"/>
        <w:jc w:val="both"/>
        <w:rPr>
          <w:sz w:val="27"/>
          <w:szCs w:val="27"/>
        </w:rPr>
      </w:pPr>
      <w:r w:rsidRPr="00910406">
        <w:rPr>
          <w:sz w:val="27"/>
          <w:szCs w:val="27"/>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910406" w:rsidRPr="00910406" w:rsidRDefault="00910406" w:rsidP="005C75F6">
      <w:pPr>
        <w:pStyle w:val="aa"/>
        <w:spacing w:line="276" w:lineRule="auto"/>
        <w:ind w:right="141" w:firstLine="566"/>
        <w:jc w:val="both"/>
        <w:rPr>
          <w:sz w:val="27"/>
          <w:szCs w:val="27"/>
        </w:rPr>
      </w:pPr>
      <w:r w:rsidRPr="00910406">
        <w:rPr>
          <w:sz w:val="27"/>
          <w:szCs w:val="27"/>
        </w:rPr>
        <w:t xml:space="preserve">Считать критериями массового увольнения работников в отрасли: </w:t>
      </w:r>
    </w:p>
    <w:p w:rsidR="00910406" w:rsidRPr="00910406" w:rsidRDefault="00910406" w:rsidP="005C75F6">
      <w:pPr>
        <w:pStyle w:val="aa"/>
        <w:spacing w:line="276" w:lineRule="auto"/>
        <w:ind w:right="141" w:firstLine="566"/>
        <w:jc w:val="both"/>
        <w:rPr>
          <w:sz w:val="27"/>
          <w:szCs w:val="27"/>
        </w:rPr>
      </w:pPr>
      <w:r w:rsidRPr="00910406">
        <w:rPr>
          <w:sz w:val="27"/>
          <w:szCs w:val="27"/>
        </w:rPr>
        <w:t>-</w:t>
      </w:r>
      <w:r w:rsidRPr="00910406">
        <w:rPr>
          <w:sz w:val="27"/>
          <w:szCs w:val="27"/>
        </w:rPr>
        <w:tab/>
        <w:t>ликвидация организации с численностью работающих 15 и более человек;</w:t>
      </w:r>
    </w:p>
    <w:p w:rsidR="00910406" w:rsidRPr="00910406" w:rsidRDefault="00910406" w:rsidP="005C75F6">
      <w:pPr>
        <w:pStyle w:val="aa"/>
        <w:spacing w:line="276" w:lineRule="auto"/>
        <w:ind w:right="141" w:firstLine="566"/>
        <w:jc w:val="both"/>
        <w:rPr>
          <w:sz w:val="27"/>
          <w:szCs w:val="27"/>
        </w:rPr>
      </w:pPr>
      <w:r w:rsidRPr="00910406">
        <w:rPr>
          <w:sz w:val="27"/>
          <w:szCs w:val="27"/>
        </w:rPr>
        <w:t>-</w:t>
      </w:r>
      <w:r w:rsidRPr="00910406">
        <w:rPr>
          <w:sz w:val="27"/>
          <w:szCs w:val="27"/>
        </w:rPr>
        <w:tab/>
        <w:t>сокращение численности или штата работников в количестве:</w:t>
      </w:r>
    </w:p>
    <w:p w:rsidR="00910406" w:rsidRPr="00910406" w:rsidRDefault="00910406" w:rsidP="005C75F6">
      <w:pPr>
        <w:pStyle w:val="aa"/>
        <w:spacing w:line="276" w:lineRule="auto"/>
        <w:ind w:right="141" w:firstLine="566"/>
        <w:jc w:val="both"/>
        <w:rPr>
          <w:sz w:val="27"/>
          <w:szCs w:val="27"/>
        </w:rPr>
      </w:pPr>
      <w:r w:rsidRPr="00910406">
        <w:rPr>
          <w:sz w:val="27"/>
          <w:szCs w:val="27"/>
        </w:rPr>
        <w:t>•</w:t>
      </w:r>
      <w:r w:rsidRPr="00910406">
        <w:rPr>
          <w:sz w:val="27"/>
          <w:szCs w:val="27"/>
        </w:rPr>
        <w:tab/>
        <w:t>20 и более человек в течение 30 дней;</w:t>
      </w:r>
    </w:p>
    <w:p w:rsidR="00910406" w:rsidRPr="00910406" w:rsidRDefault="00910406" w:rsidP="005C75F6">
      <w:pPr>
        <w:pStyle w:val="aa"/>
        <w:spacing w:line="276" w:lineRule="auto"/>
        <w:ind w:right="141" w:firstLine="566"/>
        <w:jc w:val="both"/>
        <w:rPr>
          <w:sz w:val="27"/>
          <w:szCs w:val="27"/>
        </w:rPr>
      </w:pPr>
      <w:r w:rsidRPr="00910406">
        <w:rPr>
          <w:sz w:val="27"/>
          <w:szCs w:val="27"/>
        </w:rPr>
        <w:t>•</w:t>
      </w:r>
      <w:r w:rsidRPr="00910406">
        <w:rPr>
          <w:sz w:val="27"/>
          <w:szCs w:val="27"/>
        </w:rPr>
        <w:tab/>
        <w:t>60 и более человек в течение 60 дней;</w:t>
      </w:r>
    </w:p>
    <w:p w:rsidR="00910406" w:rsidRPr="00910406" w:rsidRDefault="00910406" w:rsidP="005C75F6">
      <w:pPr>
        <w:pStyle w:val="aa"/>
        <w:spacing w:line="276" w:lineRule="auto"/>
        <w:ind w:right="141" w:firstLine="566"/>
        <w:jc w:val="both"/>
        <w:rPr>
          <w:sz w:val="27"/>
          <w:szCs w:val="27"/>
        </w:rPr>
      </w:pPr>
      <w:r w:rsidRPr="00910406">
        <w:rPr>
          <w:sz w:val="27"/>
          <w:szCs w:val="27"/>
        </w:rPr>
        <w:t>•</w:t>
      </w:r>
      <w:r w:rsidRPr="00910406">
        <w:rPr>
          <w:sz w:val="27"/>
          <w:szCs w:val="27"/>
        </w:rPr>
        <w:tab/>
        <w:t>100 и более человек в течение 90 дней;</w:t>
      </w:r>
    </w:p>
    <w:p w:rsidR="00910406" w:rsidRDefault="00910406" w:rsidP="005C75F6">
      <w:pPr>
        <w:pStyle w:val="aa"/>
        <w:spacing w:line="276" w:lineRule="auto"/>
        <w:ind w:right="141" w:firstLine="566"/>
        <w:jc w:val="both"/>
        <w:rPr>
          <w:sz w:val="27"/>
          <w:szCs w:val="27"/>
        </w:rPr>
      </w:pPr>
      <w:r w:rsidRPr="00910406">
        <w:rPr>
          <w:sz w:val="27"/>
          <w:szCs w:val="27"/>
        </w:rPr>
        <w:t>-</w:t>
      </w:r>
      <w:r w:rsidRPr="00910406">
        <w:rPr>
          <w:sz w:val="27"/>
          <w:szCs w:val="27"/>
        </w:rPr>
        <w:tab/>
        <w:t>увольнение 10 и более процентов работников в течение 90 календарных дней в организации.</w:t>
      </w:r>
      <w:r>
        <w:rPr>
          <w:sz w:val="27"/>
          <w:szCs w:val="27"/>
        </w:rPr>
        <w:t>»</w:t>
      </w:r>
    </w:p>
    <w:p w:rsidR="00910406" w:rsidRDefault="00910406" w:rsidP="005C75F6">
      <w:pPr>
        <w:pStyle w:val="aa"/>
        <w:spacing w:line="276" w:lineRule="auto"/>
        <w:ind w:right="141" w:firstLine="566"/>
        <w:jc w:val="both"/>
        <w:rPr>
          <w:sz w:val="27"/>
          <w:szCs w:val="27"/>
        </w:rPr>
      </w:pPr>
    </w:p>
    <w:p w:rsidR="00910406" w:rsidRPr="00910406" w:rsidRDefault="00910406" w:rsidP="005C75F6">
      <w:pPr>
        <w:pStyle w:val="aa"/>
        <w:spacing w:line="276" w:lineRule="auto"/>
        <w:ind w:right="141" w:firstLine="566"/>
        <w:jc w:val="both"/>
        <w:rPr>
          <w:b/>
          <w:bCs/>
          <w:sz w:val="27"/>
          <w:szCs w:val="27"/>
        </w:rPr>
      </w:pPr>
      <w:r>
        <w:rPr>
          <w:b/>
          <w:bCs/>
          <w:sz w:val="27"/>
          <w:szCs w:val="27"/>
        </w:rPr>
        <w:t xml:space="preserve">Пункт </w:t>
      </w:r>
      <w:r w:rsidRPr="00910406">
        <w:rPr>
          <w:b/>
          <w:bCs/>
          <w:sz w:val="27"/>
          <w:szCs w:val="27"/>
        </w:rPr>
        <w:t>2.2.13.</w:t>
      </w:r>
      <w:r>
        <w:rPr>
          <w:b/>
          <w:bCs/>
          <w:sz w:val="27"/>
          <w:szCs w:val="27"/>
        </w:rPr>
        <w:t xml:space="preserve"> дополнить абзацем следующего содержания:</w:t>
      </w:r>
    </w:p>
    <w:p w:rsidR="00910406" w:rsidRDefault="00910406" w:rsidP="005C75F6">
      <w:pPr>
        <w:pStyle w:val="aa"/>
        <w:spacing w:line="276" w:lineRule="auto"/>
        <w:ind w:right="141" w:firstLine="566"/>
        <w:jc w:val="both"/>
        <w:rPr>
          <w:sz w:val="27"/>
          <w:szCs w:val="27"/>
        </w:rPr>
      </w:pPr>
      <w:r>
        <w:rPr>
          <w:sz w:val="27"/>
          <w:szCs w:val="27"/>
        </w:rPr>
        <w:t>«</w:t>
      </w:r>
      <w:r w:rsidRPr="00910406">
        <w:rPr>
          <w:sz w:val="27"/>
          <w:szCs w:val="27"/>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w:t>
      </w:r>
      <w:r w:rsidRPr="00910406">
        <w:rPr>
          <w:sz w:val="27"/>
          <w:szCs w:val="27"/>
        </w:rPr>
        <w:lastRenderedPageBreak/>
        <w:t>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Pr>
          <w:sz w:val="27"/>
          <w:szCs w:val="27"/>
        </w:rPr>
        <w:t>»</w:t>
      </w:r>
    </w:p>
    <w:p w:rsidR="00910406" w:rsidRDefault="00910406" w:rsidP="005C75F6">
      <w:pPr>
        <w:pStyle w:val="aa"/>
        <w:spacing w:line="276" w:lineRule="auto"/>
        <w:ind w:right="141" w:firstLine="566"/>
        <w:jc w:val="both"/>
        <w:rPr>
          <w:sz w:val="27"/>
          <w:szCs w:val="27"/>
        </w:rPr>
      </w:pPr>
    </w:p>
    <w:p w:rsidR="00910406" w:rsidRPr="00910406" w:rsidRDefault="00910406" w:rsidP="005C75F6">
      <w:pPr>
        <w:pStyle w:val="aa"/>
        <w:spacing w:line="276" w:lineRule="auto"/>
        <w:ind w:right="141" w:firstLine="566"/>
        <w:jc w:val="both"/>
        <w:rPr>
          <w:b/>
          <w:bCs/>
          <w:sz w:val="27"/>
          <w:szCs w:val="27"/>
        </w:rPr>
      </w:pPr>
      <w:r w:rsidRPr="00910406">
        <w:rPr>
          <w:b/>
          <w:bCs/>
          <w:sz w:val="27"/>
          <w:szCs w:val="27"/>
        </w:rPr>
        <w:t>Раздел III. РАБОЧЕЕ ВРЕМЯ И ВРЕМЯ ОТДЫХА</w:t>
      </w:r>
    </w:p>
    <w:p w:rsidR="00910406" w:rsidRPr="00910406" w:rsidRDefault="00910406" w:rsidP="005C75F6">
      <w:pPr>
        <w:pStyle w:val="aa"/>
        <w:spacing w:line="276" w:lineRule="auto"/>
        <w:ind w:right="141" w:firstLine="566"/>
        <w:jc w:val="both"/>
        <w:rPr>
          <w:sz w:val="27"/>
          <w:szCs w:val="27"/>
        </w:rPr>
      </w:pPr>
      <w:r w:rsidRPr="00910406">
        <w:rPr>
          <w:b/>
          <w:bCs/>
          <w:sz w:val="27"/>
          <w:szCs w:val="27"/>
        </w:rPr>
        <w:t>Пункт 3.1.16.</w:t>
      </w:r>
      <w:r w:rsidRPr="00910406">
        <w:rPr>
          <w:sz w:val="27"/>
          <w:szCs w:val="27"/>
        </w:rPr>
        <w:t xml:space="preserve">изложить в следующей редакции: </w:t>
      </w:r>
      <w:r>
        <w:rPr>
          <w:sz w:val="27"/>
          <w:szCs w:val="27"/>
        </w:rPr>
        <w:t>«</w:t>
      </w:r>
      <w:r w:rsidRPr="00910406">
        <w:rPr>
          <w:sz w:val="27"/>
          <w:szCs w:val="27"/>
        </w:rPr>
        <w:t xml:space="preserve">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910406" w:rsidRDefault="00910406" w:rsidP="005C75F6">
      <w:pPr>
        <w:pStyle w:val="aa"/>
        <w:spacing w:line="276" w:lineRule="auto"/>
        <w:ind w:right="141" w:firstLine="566"/>
        <w:jc w:val="both"/>
        <w:rPr>
          <w:sz w:val="27"/>
          <w:szCs w:val="27"/>
        </w:rPr>
      </w:pPr>
      <w:r w:rsidRPr="00910406">
        <w:rPr>
          <w:sz w:val="27"/>
          <w:szCs w:val="27"/>
        </w:rPr>
        <w:t>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c ними либо в специально отведённом для этой цели помещении.</w:t>
      </w:r>
      <w:r>
        <w:rPr>
          <w:sz w:val="27"/>
          <w:szCs w:val="27"/>
        </w:rPr>
        <w:t>»</w:t>
      </w:r>
    </w:p>
    <w:p w:rsidR="00910406" w:rsidRDefault="00910406" w:rsidP="005C75F6">
      <w:pPr>
        <w:pStyle w:val="aa"/>
        <w:spacing w:line="276" w:lineRule="auto"/>
        <w:ind w:right="141" w:firstLine="566"/>
        <w:jc w:val="both"/>
        <w:rPr>
          <w:sz w:val="27"/>
          <w:szCs w:val="27"/>
        </w:rPr>
      </w:pPr>
    </w:p>
    <w:p w:rsidR="00E71296" w:rsidRDefault="00E71296" w:rsidP="005C75F6">
      <w:pPr>
        <w:pStyle w:val="aa"/>
        <w:spacing w:line="276" w:lineRule="auto"/>
        <w:ind w:right="141" w:firstLine="566"/>
        <w:jc w:val="both"/>
        <w:rPr>
          <w:b/>
          <w:bCs/>
          <w:sz w:val="27"/>
          <w:szCs w:val="27"/>
        </w:rPr>
      </w:pPr>
      <w:r w:rsidRPr="00E71296">
        <w:rPr>
          <w:b/>
          <w:bCs/>
          <w:sz w:val="27"/>
          <w:szCs w:val="27"/>
        </w:rPr>
        <w:t>Раздел IV. ОПЛАТА И НОРМИРОВАНИЕ ТРУДА</w:t>
      </w:r>
    </w:p>
    <w:p w:rsidR="00BB1752" w:rsidRPr="00BB1752" w:rsidRDefault="00BB1752" w:rsidP="00BB1752">
      <w:pPr>
        <w:pStyle w:val="aa"/>
        <w:spacing w:line="276" w:lineRule="auto"/>
        <w:ind w:right="141" w:firstLine="566"/>
        <w:jc w:val="both"/>
        <w:rPr>
          <w:sz w:val="27"/>
          <w:szCs w:val="27"/>
        </w:rPr>
      </w:pPr>
      <w:r w:rsidRPr="00BB1752">
        <w:rPr>
          <w:b/>
          <w:bCs/>
          <w:sz w:val="27"/>
          <w:szCs w:val="27"/>
        </w:rPr>
        <w:t xml:space="preserve">Пункт 4.1.1. изложить в следующей редакции: </w:t>
      </w:r>
      <w:r w:rsidRPr="00BB1752">
        <w:rPr>
          <w:sz w:val="27"/>
          <w:szCs w:val="27"/>
        </w:rPr>
        <w:t xml:space="preserve">«Днями выплаты заработной платы являются: за первую половину месяца – 25 числа каждого месяца, за вторую половину месяца –10 числа каждого месяца, следующего за расчетным периодом. </w:t>
      </w:r>
    </w:p>
    <w:p w:rsidR="00BB1752" w:rsidRPr="00BB1752" w:rsidRDefault="00BB1752" w:rsidP="00BB1752">
      <w:pPr>
        <w:pStyle w:val="aa"/>
        <w:spacing w:line="276" w:lineRule="auto"/>
        <w:ind w:right="141" w:firstLine="566"/>
        <w:jc w:val="both"/>
        <w:rPr>
          <w:sz w:val="27"/>
          <w:szCs w:val="27"/>
        </w:rPr>
      </w:pPr>
      <w:r w:rsidRPr="00BB1752">
        <w:rPr>
          <w:sz w:val="27"/>
          <w:szCs w:val="27"/>
        </w:rPr>
        <w:t>При совпадении дня выплаты с выходным или нерабочим праздничным днём выплата заработной платы производится накануне этого дня.»</w:t>
      </w:r>
    </w:p>
    <w:p w:rsidR="00E71296" w:rsidRPr="00E71296" w:rsidRDefault="00E71296" w:rsidP="005C75F6">
      <w:pPr>
        <w:pStyle w:val="aa"/>
        <w:spacing w:line="276" w:lineRule="auto"/>
        <w:ind w:right="141" w:firstLine="566"/>
        <w:jc w:val="both"/>
        <w:rPr>
          <w:b/>
          <w:bCs/>
          <w:sz w:val="27"/>
          <w:szCs w:val="27"/>
        </w:rPr>
      </w:pPr>
      <w:r w:rsidRPr="00E71296">
        <w:rPr>
          <w:b/>
          <w:bCs/>
          <w:sz w:val="27"/>
          <w:szCs w:val="27"/>
        </w:rPr>
        <w:t>Пункт 4.2. дополнить абзацами следующего содержания:</w:t>
      </w:r>
    </w:p>
    <w:p w:rsidR="00E71296" w:rsidRPr="00E71296" w:rsidRDefault="00E71296" w:rsidP="005C75F6">
      <w:pPr>
        <w:pStyle w:val="aa"/>
        <w:spacing w:line="276" w:lineRule="auto"/>
        <w:ind w:right="141" w:firstLine="566"/>
        <w:jc w:val="both"/>
        <w:rPr>
          <w:sz w:val="27"/>
          <w:szCs w:val="27"/>
        </w:rPr>
      </w:pPr>
      <w:r>
        <w:rPr>
          <w:sz w:val="27"/>
          <w:szCs w:val="27"/>
        </w:rPr>
        <w:t>«</w:t>
      </w:r>
      <w:r w:rsidRPr="00E71296">
        <w:rPr>
          <w:sz w:val="27"/>
          <w:szCs w:val="27"/>
        </w:rPr>
        <w:t xml:space="preserve">- выплаты компенсационного характера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w:t>
      </w:r>
      <w:r w:rsidRPr="00E71296">
        <w:rPr>
          <w:sz w:val="27"/>
          <w:szCs w:val="27"/>
        </w:rPr>
        <w:lastRenderedPageBreak/>
        <w:t>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E71296" w:rsidRPr="00E71296" w:rsidRDefault="00E71296" w:rsidP="005C75F6">
      <w:pPr>
        <w:pStyle w:val="aa"/>
        <w:spacing w:line="276" w:lineRule="auto"/>
        <w:ind w:right="141" w:firstLine="566"/>
        <w:jc w:val="both"/>
        <w:rPr>
          <w:sz w:val="27"/>
          <w:szCs w:val="27"/>
        </w:rPr>
      </w:pPr>
      <w:r w:rsidRPr="00E71296">
        <w:rPr>
          <w:sz w:val="27"/>
          <w:szCs w:val="27"/>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rsidR="00E71296" w:rsidRPr="00E71296" w:rsidRDefault="00E71296" w:rsidP="005C75F6">
      <w:pPr>
        <w:pStyle w:val="aa"/>
        <w:spacing w:line="276" w:lineRule="auto"/>
        <w:ind w:right="141" w:firstLine="566"/>
        <w:jc w:val="both"/>
        <w:rPr>
          <w:sz w:val="27"/>
          <w:szCs w:val="27"/>
        </w:rPr>
      </w:pPr>
      <w:r w:rsidRPr="00E71296">
        <w:rPr>
          <w:sz w:val="27"/>
          <w:szCs w:val="27"/>
        </w:rPr>
        <w:t>При работе педагогических и учебно-вспомогательных работников образовательной организации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E71296" w:rsidRDefault="00E71296" w:rsidP="005C75F6">
      <w:pPr>
        <w:pStyle w:val="aa"/>
        <w:spacing w:line="276" w:lineRule="auto"/>
        <w:ind w:right="141" w:firstLine="566"/>
        <w:jc w:val="both"/>
        <w:rPr>
          <w:sz w:val="27"/>
          <w:szCs w:val="27"/>
        </w:rPr>
      </w:pPr>
      <w:r w:rsidRPr="00E71296">
        <w:rPr>
          <w:sz w:val="27"/>
          <w:szCs w:val="27"/>
        </w:rPr>
        <w:t>- выплаты стимулирующего характера (за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r>
        <w:rPr>
          <w:sz w:val="27"/>
          <w:szCs w:val="27"/>
        </w:rPr>
        <w:t>.»</w:t>
      </w:r>
    </w:p>
    <w:p w:rsidR="00E71296" w:rsidRDefault="00E71296" w:rsidP="005C75F6">
      <w:pPr>
        <w:pStyle w:val="aa"/>
        <w:spacing w:line="276" w:lineRule="auto"/>
        <w:ind w:right="141" w:firstLine="566"/>
        <w:jc w:val="both"/>
        <w:rPr>
          <w:sz w:val="27"/>
          <w:szCs w:val="27"/>
        </w:rPr>
      </w:pPr>
    </w:p>
    <w:p w:rsidR="00E71296" w:rsidRDefault="005946C2" w:rsidP="005C75F6">
      <w:pPr>
        <w:pStyle w:val="aa"/>
        <w:spacing w:line="276" w:lineRule="auto"/>
        <w:ind w:right="141" w:firstLine="566"/>
        <w:jc w:val="both"/>
        <w:rPr>
          <w:sz w:val="27"/>
          <w:szCs w:val="27"/>
        </w:rPr>
      </w:pPr>
      <w:r w:rsidRPr="005946C2">
        <w:rPr>
          <w:b/>
          <w:bCs/>
          <w:sz w:val="27"/>
          <w:szCs w:val="27"/>
        </w:rPr>
        <w:t>Дополнить пунктом 4.4.1.</w:t>
      </w:r>
      <w:r>
        <w:rPr>
          <w:sz w:val="27"/>
          <w:szCs w:val="27"/>
        </w:rPr>
        <w:t>«</w:t>
      </w:r>
      <w:r w:rsidRPr="005946C2">
        <w:rPr>
          <w:sz w:val="27"/>
          <w:szCs w:val="27"/>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r>
        <w:rPr>
          <w:sz w:val="27"/>
          <w:szCs w:val="27"/>
        </w:rPr>
        <w:t>»</w:t>
      </w:r>
    </w:p>
    <w:p w:rsidR="00E45D06" w:rsidRDefault="00E45D06" w:rsidP="005C75F6">
      <w:pPr>
        <w:pStyle w:val="aa"/>
        <w:spacing w:line="276" w:lineRule="auto"/>
        <w:ind w:right="141" w:firstLine="566"/>
        <w:jc w:val="both"/>
        <w:rPr>
          <w:sz w:val="27"/>
          <w:szCs w:val="27"/>
        </w:rPr>
      </w:pPr>
    </w:p>
    <w:p w:rsidR="00E45D06" w:rsidRPr="00E45D06" w:rsidRDefault="00E45D06" w:rsidP="005C75F6">
      <w:pPr>
        <w:pStyle w:val="aa"/>
        <w:spacing w:line="276" w:lineRule="auto"/>
        <w:ind w:right="141" w:firstLine="566"/>
        <w:jc w:val="both"/>
        <w:rPr>
          <w:sz w:val="27"/>
          <w:szCs w:val="27"/>
        </w:rPr>
      </w:pPr>
      <w:r w:rsidRPr="00E45D06">
        <w:rPr>
          <w:b/>
          <w:bCs/>
          <w:sz w:val="27"/>
          <w:szCs w:val="27"/>
        </w:rPr>
        <w:t xml:space="preserve">Пункт 4.12. изложить в следующей редакции: </w:t>
      </w:r>
      <w:r>
        <w:rPr>
          <w:sz w:val="27"/>
          <w:szCs w:val="27"/>
        </w:rPr>
        <w:t>«</w:t>
      </w:r>
      <w:r w:rsidRPr="00E45D06">
        <w:rPr>
          <w:sz w:val="27"/>
          <w:szCs w:val="27"/>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E45D06" w:rsidRPr="00E45D06" w:rsidRDefault="00E45D06" w:rsidP="005C75F6">
      <w:pPr>
        <w:pStyle w:val="aa"/>
        <w:spacing w:line="276" w:lineRule="auto"/>
        <w:ind w:right="141" w:firstLine="566"/>
        <w:jc w:val="both"/>
        <w:rPr>
          <w:sz w:val="27"/>
          <w:szCs w:val="27"/>
        </w:rPr>
      </w:pPr>
      <w:r w:rsidRPr="00E45D06">
        <w:rPr>
          <w:sz w:val="27"/>
          <w:szCs w:val="27"/>
        </w:rPr>
        <w:t xml:space="preserve">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w:t>
      </w:r>
      <w:r w:rsidRPr="00E45D06">
        <w:rPr>
          <w:sz w:val="27"/>
          <w:szCs w:val="27"/>
        </w:rPr>
        <w:lastRenderedPageBreak/>
        <w:t>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E45D06" w:rsidRPr="00E45D06" w:rsidRDefault="00E45D06" w:rsidP="005C75F6">
      <w:pPr>
        <w:pStyle w:val="aa"/>
        <w:spacing w:line="276" w:lineRule="auto"/>
        <w:ind w:right="141" w:firstLine="566"/>
        <w:jc w:val="both"/>
        <w:rPr>
          <w:sz w:val="27"/>
          <w:szCs w:val="27"/>
        </w:rPr>
      </w:pPr>
      <w:r w:rsidRPr="00E45D06">
        <w:rPr>
          <w:sz w:val="27"/>
          <w:szCs w:val="27"/>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E45D06" w:rsidRPr="00E45D06" w:rsidRDefault="00E45D06" w:rsidP="005C75F6">
      <w:pPr>
        <w:pStyle w:val="aa"/>
        <w:spacing w:line="276" w:lineRule="auto"/>
        <w:ind w:right="141" w:firstLine="566"/>
        <w:jc w:val="both"/>
        <w:rPr>
          <w:sz w:val="27"/>
          <w:szCs w:val="27"/>
        </w:rPr>
      </w:pPr>
      <w:r w:rsidRPr="00E45D06">
        <w:rPr>
          <w:sz w:val="27"/>
          <w:szCs w:val="27"/>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E45D06" w:rsidRDefault="00E45D06" w:rsidP="005C75F6">
      <w:pPr>
        <w:pStyle w:val="aa"/>
        <w:spacing w:line="276" w:lineRule="auto"/>
        <w:ind w:right="141" w:firstLine="566"/>
        <w:jc w:val="both"/>
        <w:rPr>
          <w:sz w:val="27"/>
          <w:szCs w:val="27"/>
        </w:rPr>
      </w:pPr>
      <w:r w:rsidRPr="00E45D06">
        <w:rPr>
          <w:sz w:val="27"/>
          <w:szCs w:val="27"/>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r>
        <w:rPr>
          <w:sz w:val="27"/>
          <w:szCs w:val="27"/>
        </w:rPr>
        <w:t>»</w:t>
      </w:r>
    </w:p>
    <w:p w:rsidR="00E45D06" w:rsidRDefault="00E45D06" w:rsidP="005C75F6">
      <w:pPr>
        <w:pStyle w:val="aa"/>
        <w:spacing w:line="276" w:lineRule="auto"/>
        <w:ind w:right="141" w:firstLine="566"/>
        <w:jc w:val="both"/>
        <w:rPr>
          <w:sz w:val="27"/>
          <w:szCs w:val="27"/>
        </w:rPr>
      </w:pPr>
    </w:p>
    <w:p w:rsidR="00E45D06" w:rsidRDefault="005C1781" w:rsidP="005C75F6">
      <w:pPr>
        <w:pStyle w:val="aa"/>
        <w:spacing w:line="276" w:lineRule="auto"/>
        <w:ind w:right="141" w:firstLine="566"/>
        <w:jc w:val="both"/>
        <w:rPr>
          <w:sz w:val="27"/>
          <w:szCs w:val="27"/>
        </w:rPr>
      </w:pPr>
      <w:r w:rsidRPr="005C1781">
        <w:rPr>
          <w:b/>
          <w:bCs/>
          <w:sz w:val="27"/>
          <w:szCs w:val="27"/>
        </w:rPr>
        <w:t>Дополнить пунктом 4.19. следующего содержания:</w:t>
      </w:r>
      <w:r>
        <w:rPr>
          <w:sz w:val="27"/>
          <w:szCs w:val="27"/>
        </w:rPr>
        <w:t xml:space="preserve"> «</w:t>
      </w:r>
      <w:r w:rsidRPr="005C1781">
        <w:rPr>
          <w:sz w:val="27"/>
          <w:szCs w:val="27"/>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r>
        <w:rPr>
          <w:sz w:val="27"/>
          <w:szCs w:val="27"/>
        </w:rPr>
        <w:t>.»</w:t>
      </w:r>
    </w:p>
    <w:p w:rsidR="00BB1752" w:rsidRPr="00910406" w:rsidRDefault="00BB1752" w:rsidP="005C75F6">
      <w:pPr>
        <w:pStyle w:val="aa"/>
        <w:spacing w:line="276" w:lineRule="auto"/>
        <w:ind w:right="141" w:firstLine="566"/>
        <w:jc w:val="both"/>
        <w:rPr>
          <w:sz w:val="27"/>
          <w:szCs w:val="27"/>
        </w:rPr>
      </w:pPr>
    </w:p>
    <w:p w:rsidR="00204A85" w:rsidRPr="007F64D8" w:rsidRDefault="00204A85" w:rsidP="005C75F6">
      <w:pPr>
        <w:pStyle w:val="31"/>
        <w:ind w:left="0" w:firstLine="566"/>
        <w:contextualSpacing/>
        <w:jc w:val="both"/>
        <w:rPr>
          <w:b/>
          <w:sz w:val="27"/>
          <w:szCs w:val="27"/>
        </w:rPr>
      </w:pPr>
      <w:r w:rsidRPr="007F64D8">
        <w:rPr>
          <w:b/>
          <w:sz w:val="27"/>
          <w:szCs w:val="27"/>
        </w:rPr>
        <w:t>Раздел</w:t>
      </w:r>
      <w:r w:rsidRPr="007F64D8">
        <w:rPr>
          <w:b/>
          <w:bCs/>
          <w:caps/>
          <w:sz w:val="27"/>
          <w:szCs w:val="27"/>
          <w:lang w:val="en-US"/>
        </w:rPr>
        <w:t>V</w:t>
      </w:r>
      <w:r w:rsidRPr="007F64D8">
        <w:rPr>
          <w:b/>
          <w:bCs/>
          <w:caps/>
          <w:sz w:val="27"/>
          <w:szCs w:val="27"/>
        </w:rPr>
        <w:t>. Социальные гарантии и меры социальной поддержки</w:t>
      </w:r>
    </w:p>
    <w:p w:rsidR="00204A85" w:rsidRPr="007F64D8" w:rsidRDefault="00204A85" w:rsidP="005C75F6">
      <w:pPr>
        <w:pStyle w:val="31"/>
        <w:ind w:left="0" w:firstLine="0"/>
        <w:contextualSpacing/>
        <w:jc w:val="both"/>
        <w:rPr>
          <w:sz w:val="27"/>
          <w:szCs w:val="27"/>
        </w:rPr>
      </w:pPr>
    </w:p>
    <w:p w:rsidR="007224A6" w:rsidRDefault="00204A85" w:rsidP="005C75F6">
      <w:pPr>
        <w:pStyle w:val="31"/>
        <w:ind w:left="0" w:firstLine="566"/>
        <w:contextualSpacing/>
        <w:jc w:val="both"/>
        <w:rPr>
          <w:b/>
          <w:bCs/>
          <w:color w:val="000000"/>
          <w:sz w:val="27"/>
          <w:szCs w:val="27"/>
        </w:rPr>
      </w:pPr>
      <w:r w:rsidRPr="007224A6">
        <w:rPr>
          <w:b/>
          <w:color w:val="000000" w:themeColor="text1"/>
          <w:sz w:val="27"/>
          <w:szCs w:val="27"/>
        </w:rPr>
        <w:t xml:space="preserve">пункт </w:t>
      </w:r>
      <w:r w:rsidR="0057585C" w:rsidRPr="007224A6">
        <w:rPr>
          <w:b/>
          <w:color w:val="000000" w:themeColor="text1"/>
          <w:sz w:val="27"/>
          <w:szCs w:val="27"/>
        </w:rPr>
        <w:t>5.2.</w:t>
      </w:r>
      <w:r w:rsidR="007224A6">
        <w:rPr>
          <w:b/>
          <w:bCs/>
          <w:color w:val="000000"/>
          <w:sz w:val="27"/>
          <w:szCs w:val="27"/>
        </w:rPr>
        <w:t>дополнить абзацами следующего содержания:</w:t>
      </w:r>
    </w:p>
    <w:p w:rsidR="00204A85" w:rsidRPr="007F64D8" w:rsidRDefault="00204A85" w:rsidP="005C75F6">
      <w:pPr>
        <w:spacing w:after="0"/>
        <w:jc w:val="both"/>
        <w:rPr>
          <w:rFonts w:ascii="Times New Roman" w:hAnsi="Times New Roman" w:cs="Times New Roman"/>
          <w:color w:val="000000"/>
          <w:sz w:val="27"/>
          <w:szCs w:val="27"/>
        </w:rPr>
      </w:pPr>
      <w:r w:rsidRPr="007F64D8">
        <w:rPr>
          <w:rFonts w:ascii="Times New Roman" w:hAnsi="Times New Roman" w:cs="Times New Roman"/>
          <w:color w:val="000000"/>
          <w:sz w:val="27"/>
          <w:szCs w:val="27"/>
        </w:rPr>
        <w:t xml:space="preserve">- работникам, имеющим </w:t>
      </w:r>
      <w:r w:rsidR="0057585C" w:rsidRPr="007F64D8">
        <w:rPr>
          <w:rFonts w:ascii="Times New Roman" w:hAnsi="Times New Roman" w:cs="Times New Roman"/>
          <w:color w:val="000000"/>
          <w:sz w:val="27"/>
          <w:szCs w:val="27"/>
        </w:rPr>
        <w:t xml:space="preserve">членов семей участников СВО </w:t>
      </w:r>
      <w:r w:rsidRPr="007F64D8">
        <w:rPr>
          <w:rFonts w:ascii="Times New Roman" w:hAnsi="Times New Roman" w:cs="Times New Roman"/>
          <w:color w:val="000000"/>
          <w:sz w:val="27"/>
          <w:szCs w:val="27"/>
        </w:rPr>
        <w:t xml:space="preserve">– </w:t>
      </w:r>
      <w:r w:rsidR="0057585C" w:rsidRPr="007F64D8">
        <w:rPr>
          <w:rFonts w:ascii="Times New Roman" w:hAnsi="Times New Roman" w:cs="Times New Roman"/>
          <w:color w:val="000000"/>
          <w:sz w:val="27"/>
          <w:szCs w:val="27"/>
        </w:rPr>
        <w:t xml:space="preserve">два </w:t>
      </w:r>
      <w:r w:rsidRPr="007F64D8">
        <w:rPr>
          <w:rFonts w:ascii="Times New Roman" w:hAnsi="Times New Roman" w:cs="Times New Roman"/>
          <w:color w:val="000000"/>
          <w:sz w:val="27"/>
          <w:szCs w:val="27"/>
        </w:rPr>
        <w:t>рабочи</w:t>
      </w:r>
      <w:r w:rsidR="0057585C" w:rsidRPr="007F64D8">
        <w:rPr>
          <w:rFonts w:ascii="Times New Roman" w:hAnsi="Times New Roman" w:cs="Times New Roman"/>
          <w:color w:val="000000"/>
          <w:sz w:val="27"/>
          <w:szCs w:val="27"/>
        </w:rPr>
        <w:t>х</w:t>
      </w:r>
      <w:r w:rsidRPr="007F64D8">
        <w:rPr>
          <w:rFonts w:ascii="Times New Roman" w:hAnsi="Times New Roman" w:cs="Times New Roman"/>
          <w:color w:val="000000"/>
          <w:sz w:val="27"/>
          <w:szCs w:val="27"/>
        </w:rPr>
        <w:t xml:space="preserve"> д</w:t>
      </w:r>
      <w:r w:rsidR="0057585C" w:rsidRPr="007F64D8">
        <w:rPr>
          <w:rFonts w:ascii="Times New Roman" w:hAnsi="Times New Roman" w:cs="Times New Roman"/>
          <w:color w:val="000000"/>
          <w:sz w:val="27"/>
          <w:szCs w:val="27"/>
        </w:rPr>
        <w:t>ня</w:t>
      </w:r>
      <w:r w:rsidR="00526DBF" w:rsidRPr="007F64D8">
        <w:rPr>
          <w:rFonts w:ascii="Times New Roman" w:hAnsi="Times New Roman" w:cs="Times New Roman"/>
          <w:color w:val="000000"/>
          <w:sz w:val="27"/>
          <w:szCs w:val="27"/>
        </w:rPr>
        <w:t xml:space="preserve"> в квартал.</w:t>
      </w:r>
    </w:p>
    <w:p w:rsidR="00026181" w:rsidRDefault="00026181" w:rsidP="005C75F6">
      <w:pPr>
        <w:spacing w:after="0"/>
        <w:jc w:val="both"/>
        <w:rPr>
          <w:rFonts w:ascii="Times New Roman" w:hAnsi="Times New Roman" w:cs="Times New Roman"/>
          <w:color w:val="000000"/>
          <w:sz w:val="27"/>
          <w:szCs w:val="27"/>
        </w:rPr>
      </w:pPr>
      <w:r w:rsidRPr="007F64D8">
        <w:rPr>
          <w:rFonts w:ascii="Times New Roman" w:hAnsi="Times New Roman" w:cs="Times New Roman"/>
          <w:sz w:val="27"/>
          <w:szCs w:val="27"/>
        </w:rPr>
        <w:t xml:space="preserve">- </w:t>
      </w:r>
      <w:r w:rsidRPr="007F64D8">
        <w:rPr>
          <w:rFonts w:ascii="Times New Roman" w:hAnsi="Times New Roman" w:cs="Times New Roman"/>
          <w:color w:val="000000"/>
          <w:sz w:val="27"/>
          <w:szCs w:val="27"/>
        </w:rPr>
        <w:t xml:space="preserve">работникам, имеющим членов семей участников СВО – </w:t>
      </w:r>
      <w:r w:rsidRPr="007F64D8">
        <w:rPr>
          <w:rFonts w:ascii="Times New Roman" w:hAnsi="Times New Roman" w:cs="Times New Roman"/>
          <w:sz w:val="27"/>
          <w:szCs w:val="27"/>
        </w:rPr>
        <w:t xml:space="preserve">предоставлять дополнительный не оплачиваемый отпуск </w:t>
      </w:r>
      <w:r w:rsidRPr="007F64D8">
        <w:rPr>
          <w:rFonts w:ascii="Times New Roman" w:hAnsi="Times New Roman" w:cs="Times New Roman"/>
          <w:color w:val="000000"/>
          <w:sz w:val="27"/>
          <w:szCs w:val="27"/>
        </w:rPr>
        <w:t>до 14 календарных дней.</w:t>
      </w:r>
    </w:p>
    <w:p w:rsidR="00D64624" w:rsidRDefault="00D64624" w:rsidP="005C75F6">
      <w:pPr>
        <w:spacing w:after="0"/>
        <w:jc w:val="both"/>
        <w:rPr>
          <w:rFonts w:ascii="Times New Roman" w:hAnsi="Times New Roman" w:cs="Times New Roman"/>
          <w:color w:val="000000"/>
          <w:sz w:val="27"/>
          <w:szCs w:val="27"/>
        </w:rPr>
      </w:pPr>
    </w:p>
    <w:p w:rsidR="00D64624" w:rsidRDefault="00D64624" w:rsidP="005C75F6">
      <w:pPr>
        <w:spacing w:after="0"/>
        <w:jc w:val="both"/>
        <w:rPr>
          <w:rFonts w:ascii="Times New Roman" w:hAnsi="Times New Roman" w:cs="Times New Roman"/>
          <w:color w:val="000000"/>
          <w:sz w:val="27"/>
          <w:szCs w:val="27"/>
        </w:rPr>
      </w:pPr>
      <w:r w:rsidRPr="00D64624">
        <w:rPr>
          <w:rFonts w:ascii="Times New Roman" w:hAnsi="Times New Roman" w:cs="Times New Roman"/>
          <w:b/>
          <w:bCs/>
          <w:color w:val="000000"/>
          <w:sz w:val="27"/>
          <w:szCs w:val="27"/>
        </w:rPr>
        <w:t>Пункт 5.7. изложить в следующей редакции:</w:t>
      </w:r>
      <w:r>
        <w:rPr>
          <w:rFonts w:ascii="Times New Roman" w:hAnsi="Times New Roman" w:cs="Times New Roman"/>
          <w:color w:val="000000"/>
          <w:sz w:val="27"/>
          <w:szCs w:val="27"/>
        </w:rPr>
        <w:t xml:space="preserve"> «</w:t>
      </w:r>
      <w:r w:rsidRPr="00D64624">
        <w:rPr>
          <w:rFonts w:ascii="Times New Roman" w:hAnsi="Times New Roman" w:cs="Times New Roman"/>
          <w:color w:val="000000"/>
          <w:sz w:val="27"/>
          <w:szCs w:val="27"/>
        </w:rPr>
        <w:t>Организовать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r>
        <w:rPr>
          <w:rFonts w:ascii="Times New Roman" w:hAnsi="Times New Roman" w:cs="Times New Roman"/>
          <w:color w:val="000000"/>
          <w:sz w:val="27"/>
          <w:szCs w:val="27"/>
        </w:rPr>
        <w:t>»</w:t>
      </w:r>
    </w:p>
    <w:p w:rsidR="00673BE8" w:rsidRPr="00673BE8" w:rsidRDefault="00673BE8" w:rsidP="005C75F6">
      <w:pPr>
        <w:spacing w:after="0"/>
        <w:jc w:val="both"/>
        <w:rPr>
          <w:rFonts w:ascii="Times New Roman" w:hAnsi="Times New Roman" w:cs="Times New Roman"/>
          <w:b/>
          <w:bCs/>
          <w:color w:val="000000"/>
          <w:sz w:val="27"/>
          <w:szCs w:val="27"/>
        </w:rPr>
      </w:pPr>
      <w:r w:rsidRPr="00673BE8">
        <w:rPr>
          <w:rFonts w:ascii="Times New Roman" w:hAnsi="Times New Roman" w:cs="Times New Roman"/>
          <w:b/>
          <w:bCs/>
          <w:color w:val="000000"/>
          <w:sz w:val="27"/>
          <w:szCs w:val="27"/>
        </w:rPr>
        <w:lastRenderedPageBreak/>
        <w:t>Раздел VI. ОХРАНА ТРУДА</w:t>
      </w:r>
      <w:r>
        <w:rPr>
          <w:rFonts w:ascii="Times New Roman" w:hAnsi="Times New Roman" w:cs="Times New Roman"/>
          <w:b/>
          <w:bCs/>
          <w:color w:val="000000"/>
          <w:sz w:val="27"/>
          <w:szCs w:val="27"/>
        </w:rPr>
        <w:t xml:space="preserve"> И ЗДОРОВЬЯ</w:t>
      </w:r>
    </w:p>
    <w:p w:rsidR="00673BE8" w:rsidRDefault="00673BE8" w:rsidP="005C75F6">
      <w:pPr>
        <w:spacing w:after="0"/>
        <w:jc w:val="both"/>
        <w:rPr>
          <w:rFonts w:ascii="Times New Roman" w:hAnsi="Times New Roman" w:cs="Times New Roman"/>
          <w:color w:val="000000"/>
          <w:sz w:val="27"/>
          <w:szCs w:val="27"/>
        </w:rPr>
      </w:pPr>
      <w:r w:rsidRPr="00673BE8">
        <w:rPr>
          <w:rFonts w:ascii="Times New Roman" w:hAnsi="Times New Roman" w:cs="Times New Roman"/>
          <w:b/>
          <w:bCs/>
          <w:color w:val="000000"/>
          <w:sz w:val="27"/>
          <w:szCs w:val="27"/>
        </w:rPr>
        <w:t>Пункт 6.2.18. изложить в следующей редакции:</w:t>
      </w:r>
      <w:r>
        <w:rPr>
          <w:rFonts w:ascii="Times New Roman" w:hAnsi="Times New Roman" w:cs="Times New Roman"/>
          <w:color w:val="000000"/>
          <w:sz w:val="27"/>
          <w:szCs w:val="27"/>
        </w:rPr>
        <w:t xml:space="preserve"> «</w:t>
      </w:r>
      <w:r w:rsidRPr="00673BE8">
        <w:rPr>
          <w:rFonts w:ascii="Times New Roman" w:hAnsi="Times New Roman" w:cs="Times New Roman"/>
          <w:color w:val="000000"/>
          <w:sz w:val="27"/>
          <w:szCs w:val="27"/>
        </w:rPr>
        <w:t>Обеспечить наличие аптечек для оказания первой п</w:t>
      </w:r>
      <w:r w:rsidR="005C75F6">
        <w:rPr>
          <w:rFonts w:ascii="Times New Roman" w:hAnsi="Times New Roman" w:cs="Times New Roman"/>
          <w:color w:val="000000"/>
          <w:sz w:val="27"/>
          <w:szCs w:val="27"/>
        </w:rPr>
        <w:t>омощи работникам, питьевой воды</w:t>
      </w:r>
      <w:r>
        <w:rPr>
          <w:rFonts w:ascii="Times New Roman" w:hAnsi="Times New Roman" w:cs="Times New Roman"/>
          <w:color w:val="000000"/>
          <w:sz w:val="27"/>
          <w:szCs w:val="27"/>
        </w:rPr>
        <w:t>»</w:t>
      </w:r>
      <w:r w:rsidR="005C75F6">
        <w:rPr>
          <w:rFonts w:ascii="Times New Roman" w:hAnsi="Times New Roman" w:cs="Times New Roman"/>
          <w:color w:val="000000"/>
          <w:sz w:val="27"/>
          <w:szCs w:val="27"/>
        </w:rPr>
        <w:t>.</w:t>
      </w:r>
    </w:p>
    <w:p w:rsidR="00BB1752" w:rsidRDefault="00BB1752" w:rsidP="005C75F6">
      <w:pPr>
        <w:spacing w:after="0"/>
        <w:jc w:val="both"/>
        <w:rPr>
          <w:rFonts w:ascii="Times New Roman" w:hAnsi="Times New Roman" w:cs="Times New Roman"/>
          <w:color w:val="000000"/>
          <w:sz w:val="27"/>
          <w:szCs w:val="27"/>
        </w:rPr>
      </w:pPr>
    </w:p>
    <w:p w:rsidR="008C1727" w:rsidRDefault="008C1727" w:rsidP="005C75F6">
      <w:pPr>
        <w:spacing w:after="0"/>
        <w:ind w:firstLine="708"/>
        <w:jc w:val="both"/>
        <w:rPr>
          <w:rFonts w:ascii="Times New Roman" w:hAnsi="Times New Roman" w:cs="Times New Roman"/>
          <w:b/>
          <w:bCs/>
          <w:color w:val="000000"/>
          <w:sz w:val="27"/>
          <w:szCs w:val="27"/>
        </w:rPr>
      </w:pPr>
      <w:r w:rsidRPr="008C1727">
        <w:rPr>
          <w:rFonts w:ascii="Times New Roman" w:hAnsi="Times New Roman" w:cs="Times New Roman"/>
          <w:b/>
          <w:bCs/>
          <w:color w:val="000000"/>
          <w:sz w:val="27"/>
          <w:szCs w:val="27"/>
        </w:rPr>
        <w:t xml:space="preserve">Приложение № </w:t>
      </w:r>
      <w:r w:rsidR="00EC19F4">
        <w:rPr>
          <w:rFonts w:ascii="Times New Roman" w:hAnsi="Times New Roman" w:cs="Times New Roman"/>
          <w:b/>
          <w:bCs/>
          <w:color w:val="000000"/>
          <w:sz w:val="27"/>
          <w:szCs w:val="27"/>
        </w:rPr>
        <w:t xml:space="preserve">1 </w:t>
      </w:r>
      <w:r w:rsidRPr="008C1727">
        <w:rPr>
          <w:rFonts w:ascii="Times New Roman" w:hAnsi="Times New Roman" w:cs="Times New Roman"/>
          <w:b/>
          <w:bCs/>
          <w:color w:val="000000"/>
          <w:sz w:val="27"/>
          <w:szCs w:val="27"/>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Pr>
          <w:rFonts w:ascii="Times New Roman" w:hAnsi="Times New Roman" w:cs="Times New Roman"/>
          <w:b/>
          <w:bCs/>
          <w:color w:val="000000"/>
          <w:sz w:val="27"/>
          <w:szCs w:val="27"/>
        </w:rPr>
        <w:t xml:space="preserve"> изложить в следующей редакции:</w:t>
      </w:r>
    </w:p>
    <w:p w:rsidR="008C1727" w:rsidRDefault="008C1727" w:rsidP="005C75F6">
      <w:pPr>
        <w:spacing w:after="0"/>
        <w:ind w:firstLine="708"/>
        <w:jc w:val="both"/>
        <w:rPr>
          <w:rFonts w:ascii="Times New Roman" w:hAnsi="Times New Roman" w:cs="Times New Roman"/>
          <w:b/>
          <w:bCs/>
          <w:color w:val="000000"/>
          <w:sz w:val="27"/>
          <w:szCs w:val="27"/>
        </w:rPr>
      </w:pPr>
    </w:p>
    <w:p w:rsidR="008C1727" w:rsidRPr="008C1727" w:rsidRDefault="008C1727" w:rsidP="005C75F6">
      <w:pPr>
        <w:spacing w:after="0"/>
        <w:ind w:left="7080"/>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 xml:space="preserve">Приложение № </w:t>
      </w:r>
      <w:r w:rsidR="00EC19F4">
        <w:rPr>
          <w:rFonts w:ascii="Times New Roman" w:hAnsi="Times New Roman" w:cs="Times New Roman"/>
          <w:color w:val="000000"/>
          <w:sz w:val="27"/>
          <w:szCs w:val="27"/>
        </w:rPr>
        <w:t>1</w:t>
      </w:r>
    </w:p>
    <w:p w:rsidR="008C1727" w:rsidRPr="004D7BAC" w:rsidRDefault="008C1727" w:rsidP="005C75F6">
      <w:pPr>
        <w:spacing w:after="0"/>
        <w:ind w:firstLine="708"/>
        <w:jc w:val="center"/>
        <w:rPr>
          <w:rFonts w:ascii="Times New Roman" w:hAnsi="Times New Roman" w:cs="Times New Roman"/>
          <w:b/>
          <w:bCs/>
          <w:color w:val="000000"/>
          <w:sz w:val="27"/>
          <w:szCs w:val="27"/>
        </w:rPr>
      </w:pPr>
      <w:bookmarkStart w:id="0" w:name="_Hlk193106853"/>
      <w:r w:rsidRPr="004D7BAC">
        <w:rPr>
          <w:rFonts w:ascii="Times New Roman" w:hAnsi="Times New Roman" w:cs="Times New Roman"/>
          <w:b/>
          <w:bCs/>
          <w:color w:val="000000"/>
          <w:sz w:val="27"/>
          <w:szCs w:val="27"/>
        </w:rPr>
        <w:t>ПРАВА И ЛЬГОТЫ,</w:t>
      </w:r>
    </w:p>
    <w:p w:rsidR="008C1727" w:rsidRPr="004D7BAC" w:rsidRDefault="008C1727" w:rsidP="005C75F6">
      <w:pPr>
        <w:spacing w:after="0"/>
        <w:ind w:firstLine="708"/>
        <w:jc w:val="center"/>
        <w:rPr>
          <w:rFonts w:ascii="Times New Roman" w:hAnsi="Times New Roman" w:cs="Times New Roman"/>
          <w:b/>
          <w:bCs/>
          <w:color w:val="000000"/>
          <w:sz w:val="27"/>
          <w:szCs w:val="27"/>
        </w:rPr>
      </w:pPr>
      <w:r w:rsidRPr="004D7BAC">
        <w:rPr>
          <w:rFonts w:ascii="Times New Roman" w:hAnsi="Times New Roman" w:cs="Times New Roman"/>
          <w:b/>
          <w:bCs/>
          <w:color w:val="000000"/>
          <w:sz w:val="27"/>
          <w:szCs w:val="27"/>
        </w:rPr>
        <w:t>предоставляемые педагогическим работникам образовательных организаций Республики Татарстан при подготовке и проведении аттестации</w:t>
      </w:r>
    </w:p>
    <w:p w:rsidR="008C1727" w:rsidRPr="004D7BAC" w:rsidRDefault="008C1727" w:rsidP="005C75F6">
      <w:pPr>
        <w:spacing w:after="0"/>
        <w:ind w:firstLine="708"/>
        <w:jc w:val="center"/>
        <w:rPr>
          <w:rFonts w:ascii="Times New Roman" w:hAnsi="Times New Roman" w:cs="Times New Roman"/>
          <w:b/>
          <w:bCs/>
          <w:color w:val="000000"/>
          <w:sz w:val="27"/>
          <w:szCs w:val="27"/>
        </w:rPr>
      </w:pPr>
      <w:r w:rsidRPr="004D7BAC">
        <w:rPr>
          <w:rFonts w:ascii="Times New Roman" w:hAnsi="Times New Roman" w:cs="Times New Roman"/>
          <w:b/>
          <w:bCs/>
          <w:color w:val="000000"/>
          <w:sz w:val="27"/>
          <w:szCs w:val="27"/>
        </w:rPr>
        <w:t>I. Права аттестуемых работников</w:t>
      </w:r>
    </w:p>
    <w:p w:rsidR="008C1727" w:rsidRPr="008C1727" w:rsidRDefault="008C1727" w:rsidP="005C75F6">
      <w:pPr>
        <w:spacing w:after="0"/>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ab/>
        <w:t>Педагогический работник имеет право:</w:t>
      </w:r>
    </w:p>
    <w:p w:rsidR="008C1727" w:rsidRPr="008C1727" w:rsidRDefault="008C1727" w:rsidP="005C75F6">
      <w:pPr>
        <w:spacing w:after="0"/>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8C1727" w:rsidRPr="008C1727" w:rsidRDefault="008C1727" w:rsidP="005C75F6">
      <w:pPr>
        <w:spacing w:after="0"/>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8C1727" w:rsidRPr="008C1727" w:rsidRDefault="008C1727" w:rsidP="005C75F6">
      <w:pPr>
        <w:spacing w:after="0"/>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8C1727" w:rsidRPr="008C1727" w:rsidRDefault="008C1727" w:rsidP="005C75F6">
      <w:pPr>
        <w:spacing w:after="0"/>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8C1727" w:rsidRPr="008C1727" w:rsidRDefault="008C1727" w:rsidP="005C75F6">
      <w:pPr>
        <w:spacing w:after="0"/>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8C1727" w:rsidRPr="008C1727" w:rsidRDefault="008C1727" w:rsidP="005C75F6">
      <w:pPr>
        <w:spacing w:after="0"/>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lastRenderedPageBreak/>
        <w:t></w:t>
      </w:r>
      <w:r w:rsidRPr="008C1727">
        <w:rPr>
          <w:rFonts w:ascii="Times New Roman" w:hAnsi="Times New Roman" w:cs="Times New Roman"/>
          <w:color w:val="000000"/>
          <w:sz w:val="27"/>
          <w:szCs w:val="27"/>
        </w:rPr>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8C1727" w:rsidRPr="008C1727" w:rsidRDefault="008C1727" w:rsidP="005C75F6">
      <w:pPr>
        <w:spacing w:after="0"/>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обжаловать результаты аттестации в соответствии с законодательством Российской Федерации; </w:t>
      </w:r>
    </w:p>
    <w:p w:rsidR="008C1727" w:rsidRPr="008C1727" w:rsidRDefault="008C1727" w:rsidP="005C75F6">
      <w:pPr>
        <w:spacing w:after="0"/>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8C1727" w:rsidRPr="008C1727" w:rsidRDefault="008C1727" w:rsidP="005C75F6">
      <w:pPr>
        <w:spacing w:after="0"/>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8C1727" w:rsidRPr="008C1727" w:rsidRDefault="008C1727" w:rsidP="005C75F6">
      <w:pPr>
        <w:spacing w:after="0"/>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8C1727" w:rsidRDefault="008C1727" w:rsidP="005C75F6">
      <w:pPr>
        <w:spacing w:after="0"/>
        <w:ind w:firstLine="708"/>
        <w:jc w:val="both"/>
        <w:rPr>
          <w:rFonts w:ascii="Times New Roman" w:hAnsi="Times New Roman" w:cs="Times New Roman"/>
          <w:color w:val="000000"/>
          <w:sz w:val="27"/>
          <w:szCs w:val="27"/>
        </w:rPr>
      </w:pPr>
      <w:r w:rsidRPr="008C1727">
        <w:rPr>
          <w:rFonts w:ascii="Times New Roman" w:hAnsi="Times New Roman" w:cs="Times New Roman"/>
          <w:color w:val="000000"/>
          <w:sz w:val="27"/>
          <w:szCs w:val="27"/>
        </w:rPr>
        <w:t></w:t>
      </w:r>
      <w:r w:rsidRPr="008C1727">
        <w:rPr>
          <w:rFonts w:ascii="Times New Roman" w:hAnsi="Times New Roman" w:cs="Times New Roman"/>
          <w:color w:val="000000"/>
          <w:sz w:val="27"/>
          <w:szCs w:val="27"/>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D7BAC" w:rsidRPr="004D7BAC" w:rsidRDefault="004D7BAC" w:rsidP="005C75F6">
      <w:pPr>
        <w:spacing w:after="0"/>
        <w:ind w:firstLine="708"/>
        <w:jc w:val="center"/>
        <w:rPr>
          <w:rFonts w:ascii="Times New Roman" w:hAnsi="Times New Roman" w:cs="Times New Roman"/>
          <w:b/>
          <w:color w:val="000000"/>
          <w:sz w:val="27"/>
          <w:szCs w:val="27"/>
        </w:rPr>
      </w:pPr>
      <w:r w:rsidRPr="00EC19F4">
        <w:rPr>
          <w:rFonts w:ascii="Times New Roman" w:hAnsi="Times New Roman" w:cs="Times New Roman"/>
          <w:b/>
          <w:color w:val="000000" w:themeColor="text1"/>
          <w:sz w:val="27"/>
          <w:szCs w:val="27"/>
        </w:rPr>
        <w:t>II.</w:t>
      </w:r>
      <w:r w:rsidRPr="004D7BAC">
        <w:rPr>
          <w:rFonts w:ascii="Times New Roman" w:hAnsi="Times New Roman" w:cs="Times New Roman"/>
          <w:b/>
          <w:color w:val="000000"/>
          <w:sz w:val="27"/>
          <w:szCs w:val="27"/>
        </w:rPr>
        <w:t xml:space="preserve"> Льготы по установлению уровня оплаты труда работника во взаимосвязи с имеющейся квалификационной категорией</w:t>
      </w:r>
    </w:p>
    <w:p w:rsidR="004D7BAC" w:rsidRPr="004D7BAC" w:rsidRDefault="004D7BAC" w:rsidP="005C75F6">
      <w:pPr>
        <w:spacing w:after="0"/>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4D7BAC" w:rsidRPr="004D7BAC" w:rsidRDefault="004D7BAC" w:rsidP="005C75F6">
      <w:pPr>
        <w:spacing w:after="0"/>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D7BAC" w:rsidRPr="004D7BAC" w:rsidRDefault="004D7BAC" w:rsidP="005C75F6">
      <w:pPr>
        <w:spacing w:after="0"/>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lastRenderedPageBreak/>
        <w:t>- при возобновлении работы в должности, по которой установлена категория, независимо от перерывов в работе;</w:t>
      </w:r>
    </w:p>
    <w:p w:rsidR="004D7BAC" w:rsidRPr="004D7BAC" w:rsidRDefault="004D7BAC" w:rsidP="005C75F6">
      <w:pPr>
        <w:spacing w:after="0"/>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D7BAC" w:rsidRPr="004D7BAC" w:rsidRDefault="004D7BAC" w:rsidP="005C75F6">
      <w:pPr>
        <w:spacing w:after="0"/>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5C75F6" w:rsidRPr="004D7BAC" w:rsidRDefault="004D7BAC" w:rsidP="005C75F6">
      <w:pPr>
        <w:spacing w:after="0"/>
        <w:ind w:firstLine="708"/>
        <w:jc w:val="both"/>
        <w:rPr>
          <w:rFonts w:ascii="Times New Roman" w:hAnsi="Times New Roman" w:cs="Times New Roman"/>
          <w:bCs/>
          <w:color w:val="000000"/>
          <w:sz w:val="27"/>
          <w:szCs w:val="27"/>
        </w:rPr>
      </w:pPr>
      <w:r w:rsidRPr="004D7BAC">
        <w:rPr>
          <w:rFonts w:ascii="Times New Roman" w:hAnsi="Times New Roman" w:cs="Times New Roman"/>
          <w:bCs/>
          <w:color w:val="000000"/>
          <w:sz w:val="27"/>
          <w:szCs w:val="27"/>
        </w:rPr>
        <w:t>- при выполнении педагогической работы на разных должностях, по которым совпадают профили работы (деятельности) в следующих случаях:</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6804"/>
      </w:tblGrid>
      <w:tr w:rsidR="004D7BAC" w:rsidRPr="004D7BAC" w:rsidTr="005C75F6">
        <w:tc>
          <w:tcPr>
            <w:tcW w:w="3261" w:type="dxa"/>
            <w:tcBorders>
              <w:top w:val="single" w:sz="4" w:space="0" w:color="auto"/>
              <w:left w:val="single" w:sz="4" w:space="0" w:color="auto"/>
              <w:bottom w:val="single" w:sz="4" w:space="0" w:color="auto"/>
              <w:right w:val="single" w:sz="4" w:space="0" w:color="auto"/>
            </w:tcBorders>
            <w:hideMark/>
          </w:tcPr>
          <w:p w:rsidR="004D7BAC" w:rsidRPr="004D7BAC" w:rsidRDefault="004D7BAC" w:rsidP="005C75F6">
            <w:pPr>
              <w:spacing w:after="0"/>
              <w:ind w:firstLine="708"/>
              <w:jc w:val="both"/>
              <w:rPr>
                <w:rFonts w:ascii="Times New Roman" w:hAnsi="Times New Roman" w:cs="Times New Roman"/>
                <w:b/>
                <w:color w:val="000000"/>
                <w:sz w:val="27"/>
                <w:szCs w:val="27"/>
              </w:rPr>
            </w:pPr>
            <w:r w:rsidRPr="004D7BAC">
              <w:rPr>
                <w:rFonts w:ascii="Times New Roman" w:hAnsi="Times New Roman" w:cs="Times New Roman"/>
                <w:b/>
                <w:color w:val="000000"/>
                <w:sz w:val="27"/>
                <w:szCs w:val="27"/>
              </w:rPr>
              <w:t>Должность, по которой установлена квалификационная категория</w:t>
            </w:r>
          </w:p>
        </w:tc>
        <w:tc>
          <w:tcPr>
            <w:tcW w:w="6804" w:type="dxa"/>
            <w:tcBorders>
              <w:top w:val="single" w:sz="4" w:space="0" w:color="auto"/>
              <w:left w:val="single" w:sz="4" w:space="0" w:color="auto"/>
              <w:bottom w:val="single" w:sz="4" w:space="0" w:color="auto"/>
              <w:right w:val="single" w:sz="4" w:space="0" w:color="auto"/>
            </w:tcBorders>
            <w:hideMark/>
          </w:tcPr>
          <w:p w:rsidR="004D7BAC" w:rsidRPr="004D7BAC" w:rsidRDefault="004D7BAC" w:rsidP="005C75F6">
            <w:pPr>
              <w:spacing w:after="0"/>
              <w:ind w:firstLine="708"/>
              <w:jc w:val="both"/>
              <w:rPr>
                <w:rFonts w:ascii="Times New Roman" w:hAnsi="Times New Roman" w:cs="Times New Roman"/>
                <w:b/>
                <w:color w:val="000000"/>
                <w:sz w:val="27"/>
                <w:szCs w:val="27"/>
              </w:rPr>
            </w:pPr>
            <w:r w:rsidRPr="004D7BAC">
              <w:rPr>
                <w:rFonts w:ascii="Times New Roman" w:hAnsi="Times New Roman" w:cs="Times New Roman"/>
                <w:b/>
                <w:color w:val="000000"/>
                <w:sz w:val="27"/>
                <w:szCs w:val="27"/>
              </w:rPr>
              <w:t>Должность, по которой может учитываться категория, установленная по должности, указанной в графе № 1</w:t>
            </w:r>
          </w:p>
        </w:tc>
      </w:tr>
      <w:tr w:rsidR="004D7BAC" w:rsidRPr="004D7BAC" w:rsidTr="005C75F6">
        <w:trPr>
          <w:trHeight w:val="4668"/>
        </w:trPr>
        <w:tc>
          <w:tcPr>
            <w:tcW w:w="3261" w:type="dxa"/>
            <w:tcBorders>
              <w:top w:val="single" w:sz="4" w:space="0" w:color="auto"/>
              <w:left w:val="single" w:sz="4" w:space="0" w:color="auto"/>
              <w:bottom w:val="single" w:sz="4" w:space="0" w:color="auto"/>
              <w:right w:val="single" w:sz="4" w:space="0" w:color="auto"/>
            </w:tcBorders>
          </w:tcPr>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w:t>
            </w:r>
          </w:p>
        </w:tc>
        <w:tc>
          <w:tcPr>
            <w:tcW w:w="6804" w:type="dxa"/>
            <w:tcBorders>
              <w:top w:val="single" w:sz="4" w:space="0" w:color="auto"/>
              <w:left w:val="single" w:sz="4" w:space="0" w:color="auto"/>
              <w:bottom w:val="single" w:sz="4" w:space="0" w:color="auto"/>
              <w:right w:val="single" w:sz="4" w:space="0" w:color="auto"/>
            </w:tcBorders>
            <w:hideMark/>
          </w:tcPr>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советник директора по воспитанию и взаимодействию с детскими общественными объединениями;</w:t>
            </w:r>
          </w:p>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тьютор </w:t>
            </w:r>
          </w:p>
        </w:tc>
      </w:tr>
      <w:tr w:rsidR="004D7BAC" w:rsidRPr="004D7BAC" w:rsidTr="005C75F6">
        <w:trPr>
          <w:trHeight w:val="3957"/>
        </w:trPr>
        <w:tc>
          <w:tcPr>
            <w:tcW w:w="3261" w:type="dxa"/>
            <w:tcBorders>
              <w:top w:val="single" w:sz="4" w:space="0" w:color="auto"/>
              <w:left w:val="single" w:sz="4" w:space="0" w:color="auto"/>
              <w:bottom w:val="single" w:sz="4" w:space="0" w:color="auto"/>
              <w:right w:val="single" w:sz="4" w:space="0" w:color="auto"/>
            </w:tcBorders>
          </w:tcPr>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Преподаватель-организатор основ безопасности и защиты Родины</w:t>
            </w:r>
          </w:p>
        </w:tc>
        <w:tc>
          <w:tcPr>
            <w:tcW w:w="6804" w:type="dxa"/>
            <w:tcBorders>
              <w:top w:val="single" w:sz="4" w:space="0" w:color="auto"/>
              <w:left w:val="single" w:sz="4" w:space="0" w:color="auto"/>
              <w:bottom w:val="single" w:sz="4" w:space="0" w:color="auto"/>
              <w:right w:val="single" w:sz="4" w:space="0" w:color="auto"/>
            </w:tcBorders>
            <w:hideMark/>
          </w:tcPr>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физкультуры (физического воспитания), руководитель физического воспитания;</w:t>
            </w:r>
          </w:p>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Советник директора по воспитанию и взаимодействию с детскими общественными объединениями </w:t>
            </w:r>
          </w:p>
          <w:p w:rsidR="004D7BAC" w:rsidRPr="004D7BAC" w:rsidRDefault="004D7BAC" w:rsidP="005C75F6">
            <w:pPr>
              <w:spacing w:after="0"/>
              <w:ind w:firstLine="708"/>
              <w:jc w:val="both"/>
              <w:rPr>
                <w:rFonts w:ascii="Times New Roman" w:hAnsi="Times New Roman" w:cs="Times New Roman"/>
                <w:color w:val="000000"/>
                <w:sz w:val="27"/>
                <w:szCs w:val="27"/>
              </w:rPr>
            </w:pPr>
          </w:p>
        </w:tc>
      </w:tr>
      <w:tr w:rsidR="004D7BAC" w:rsidRPr="004D7BAC" w:rsidTr="005C75F6">
        <w:tc>
          <w:tcPr>
            <w:tcW w:w="3261" w:type="dxa"/>
            <w:tcBorders>
              <w:top w:val="single" w:sz="4" w:space="0" w:color="auto"/>
              <w:left w:val="single" w:sz="4" w:space="0" w:color="auto"/>
              <w:bottom w:val="single" w:sz="4" w:space="0" w:color="auto"/>
              <w:right w:val="single" w:sz="4" w:space="0" w:color="auto"/>
            </w:tcBorders>
          </w:tcPr>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физкультуры (физического воспитания), руководитель физического воспитания</w:t>
            </w:r>
          </w:p>
          <w:p w:rsidR="004D7BAC" w:rsidRPr="004D7BAC" w:rsidRDefault="004D7BAC" w:rsidP="005C75F6">
            <w:pPr>
              <w:spacing w:after="0"/>
              <w:ind w:firstLine="708"/>
              <w:jc w:val="both"/>
              <w:rPr>
                <w:rFonts w:ascii="Times New Roman" w:hAnsi="Times New Roman" w:cs="Times New Roman"/>
                <w:color w:val="000000"/>
                <w:sz w:val="27"/>
                <w:szCs w:val="27"/>
              </w:rPr>
            </w:pPr>
          </w:p>
        </w:tc>
        <w:tc>
          <w:tcPr>
            <w:tcW w:w="6804" w:type="dxa"/>
            <w:tcBorders>
              <w:top w:val="single" w:sz="4" w:space="0" w:color="auto"/>
              <w:left w:val="single" w:sz="4" w:space="0" w:color="auto"/>
              <w:bottom w:val="single" w:sz="4" w:space="0" w:color="auto"/>
              <w:right w:val="single" w:sz="4" w:space="0" w:color="auto"/>
            </w:tcBorders>
          </w:tcPr>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Преподаватель-организатор основ безопасности и защиты Родины</w:t>
            </w:r>
          </w:p>
        </w:tc>
      </w:tr>
      <w:tr w:rsidR="004D7BAC" w:rsidRPr="004D7BAC" w:rsidTr="005C75F6">
        <w:tc>
          <w:tcPr>
            <w:tcW w:w="3261" w:type="dxa"/>
            <w:tcBorders>
              <w:top w:val="single" w:sz="4" w:space="0" w:color="auto"/>
              <w:left w:val="single" w:sz="4" w:space="0" w:color="auto"/>
              <w:bottom w:val="single" w:sz="4" w:space="0" w:color="auto"/>
              <w:right w:val="single" w:sz="4" w:space="0" w:color="auto"/>
            </w:tcBorders>
            <w:hideMark/>
          </w:tcPr>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Руководитель физического воспитания</w:t>
            </w:r>
          </w:p>
        </w:tc>
        <w:tc>
          <w:tcPr>
            <w:tcW w:w="6804" w:type="dxa"/>
            <w:tcBorders>
              <w:top w:val="single" w:sz="4" w:space="0" w:color="auto"/>
              <w:left w:val="single" w:sz="4" w:space="0" w:color="auto"/>
              <w:bottom w:val="single" w:sz="4" w:space="0" w:color="auto"/>
              <w:right w:val="single" w:sz="4" w:space="0" w:color="auto"/>
            </w:tcBorders>
            <w:hideMark/>
          </w:tcPr>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4D7BAC" w:rsidRPr="004D7BAC" w:rsidRDefault="004D7BAC" w:rsidP="005C75F6">
            <w:pPr>
              <w:spacing w:after="0"/>
              <w:ind w:firstLine="708"/>
              <w:jc w:val="both"/>
              <w:rPr>
                <w:rFonts w:ascii="Times New Roman" w:hAnsi="Times New Roman" w:cs="Times New Roman"/>
                <w:color w:val="000000"/>
                <w:sz w:val="27"/>
                <w:szCs w:val="27"/>
              </w:rPr>
            </w:pPr>
          </w:p>
        </w:tc>
      </w:tr>
      <w:tr w:rsidR="004D7BAC" w:rsidRPr="004D7BAC" w:rsidTr="005C75F6">
        <w:trPr>
          <w:trHeight w:val="1704"/>
        </w:trPr>
        <w:tc>
          <w:tcPr>
            <w:tcW w:w="3261" w:type="dxa"/>
            <w:tcBorders>
              <w:top w:val="single" w:sz="4" w:space="0" w:color="auto"/>
              <w:left w:val="single" w:sz="4" w:space="0" w:color="auto"/>
              <w:bottom w:val="single" w:sz="4" w:space="0" w:color="auto"/>
              <w:right w:val="single" w:sz="4" w:space="0" w:color="auto"/>
            </w:tcBorders>
          </w:tcPr>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Мастер производственного обучения</w:t>
            </w:r>
          </w:p>
        </w:tc>
        <w:tc>
          <w:tcPr>
            <w:tcW w:w="6804" w:type="dxa"/>
            <w:tcBorders>
              <w:top w:val="single" w:sz="4" w:space="0" w:color="auto"/>
              <w:left w:val="single" w:sz="4" w:space="0" w:color="auto"/>
              <w:bottom w:val="single" w:sz="4" w:space="0" w:color="auto"/>
              <w:right w:val="single" w:sz="4" w:space="0" w:color="auto"/>
            </w:tcBorders>
            <w:hideMark/>
          </w:tcPr>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4D7BAC" w:rsidRPr="004D7BAC" w:rsidRDefault="004D7BAC" w:rsidP="005C75F6">
            <w:pPr>
              <w:spacing w:after="0"/>
              <w:ind w:firstLine="708"/>
              <w:jc w:val="both"/>
              <w:rPr>
                <w:rFonts w:ascii="Times New Roman" w:hAnsi="Times New Roman" w:cs="Times New Roman"/>
                <w:color w:val="000000"/>
                <w:sz w:val="27"/>
                <w:szCs w:val="27"/>
              </w:rPr>
            </w:pPr>
          </w:p>
        </w:tc>
      </w:tr>
      <w:tr w:rsidR="004D7BAC" w:rsidRPr="004D7BAC" w:rsidTr="005C75F6">
        <w:tc>
          <w:tcPr>
            <w:tcW w:w="3261" w:type="dxa"/>
            <w:tcBorders>
              <w:top w:val="single" w:sz="4" w:space="0" w:color="auto"/>
              <w:left w:val="single" w:sz="4" w:space="0" w:color="auto"/>
              <w:bottom w:val="single" w:sz="4" w:space="0" w:color="auto"/>
              <w:right w:val="single" w:sz="4" w:space="0" w:color="auto"/>
            </w:tcBorders>
            <w:hideMark/>
          </w:tcPr>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Учитель трудового </w:t>
            </w:r>
            <w:r w:rsidRPr="004D7BAC">
              <w:rPr>
                <w:rFonts w:ascii="Times New Roman" w:hAnsi="Times New Roman" w:cs="Times New Roman"/>
                <w:color w:val="000000"/>
                <w:sz w:val="27"/>
                <w:szCs w:val="27"/>
              </w:rPr>
              <w:lastRenderedPageBreak/>
              <w:t>обучения (технологии)</w:t>
            </w:r>
          </w:p>
        </w:tc>
        <w:tc>
          <w:tcPr>
            <w:tcW w:w="6804" w:type="dxa"/>
            <w:tcBorders>
              <w:top w:val="single" w:sz="4" w:space="0" w:color="auto"/>
              <w:left w:val="single" w:sz="4" w:space="0" w:color="auto"/>
              <w:bottom w:val="single" w:sz="4" w:space="0" w:color="auto"/>
              <w:right w:val="single" w:sz="4" w:space="0" w:color="auto"/>
            </w:tcBorders>
            <w:hideMark/>
          </w:tcPr>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 xml:space="preserve">Мастер производственного обучения, инструктор </w:t>
            </w:r>
            <w:r w:rsidRPr="004D7BAC">
              <w:rPr>
                <w:rFonts w:ascii="Times New Roman" w:hAnsi="Times New Roman" w:cs="Times New Roman"/>
                <w:color w:val="000000"/>
                <w:sz w:val="27"/>
                <w:szCs w:val="27"/>
              </w:rPr>
              <w:lastRenderedPageBreak/>
              <w:t>по труду</w:t>
            </w:r>
          </w:p>
          <w:p w:rsidR="004D7BAC" w:rsidRPr="004D7BAC" w:rsidRDefault="004D7BAC" w:rsidP="005C75F6">
            <w:pPr>
              <w:spacing w:after="0"/>
              <w:ind w:firstLine="708"/>
              <w:jc w:val="both"/>
              <w:rPr>
                <w:rFonts w:ascii="Times New Roman" w:hAnsi="Times New Roman" w:cs="Times New Roman"/>
                <w:color w:val="000000"/>
                <w:sz w:val="27"/>
                <w:szCs w:val="27"/>
              </w:rPr>
            </w:pPr>
          </w:p>
        </w:tc>
      </w:tr>
      <w:tr w:rsidR="004D7BAC" w:rsidRPr="004D7BAC" w:rsidTr="005C75F6">
        <w:trPr>
          <w:trHeight w:val="4147"/>
        </w:trPr>
        <w:tc>
          <w:tcPr>
            <w:tcW w:w="3261" w:type="dxa"/>
            <w:tcBorders>
              <w:top w:val="single" w:sz="4" w:space="0" w:color="auto"/>
              <w:left w:val="single" w:sz="4" w:space="0" w:color="auto"/>
              <w:bottom w:val="single" w:sz="4" w:space="0" w:color="auto"/>
              <w:right w:val="single" w:sz="4" w:space="0" w:color="auto"/>
            </w:tcBorders>
          </w:tcPr>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lastRenderedPageBreak/>
              <w:t>Учитель - дефектолог, учитель-логопед, педагог-психолог</w:t>
            </w:r>
          </w:p>
        </w:tc>
        <w:tc>
          <w:tcPr>
            <w:tcW w:w="6804" w:type="dxa"/>
            <w:tcBorders>
              <w:top w:val="single" w:sz="4" w:space="0" w:color="auto"/>
              <w:left w:val="single" w:sz="4" w:space="0" w:color="auto"/>
              <w:bottom w:val="single" w:sz="4" w:space="0" w:color="auto"/>
              <w:right w:val="single" w:sz="4" w:space="0" w:color="auto"/>
            </w:tcBorders>
            <w:hideMark/>
          </w:tcPr>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педагог-психолог</w:t>
            </w:r>
          </w:p>
        </w:tc>
      </w:tr>
    </w:tbl>
    <w:p w:rsidR="008C1727" w:rsidRDefault="008C1727" w:rsidP="005C75F6">
      <w:pPr>
        <w:spacing w:after="0"/>
        <w:ind w:firstLine="708"/>
        <w:jc w:val="both"/>
        <w:rPr>
          <w:rFonts w:ascii="Times New Roman" w:hAnsi="Times New Roman" w:cs="Times New Roman"/>
          <w:color w:val="000000"/>
          <w:sz w:val="27"/>
          <w:szCs w:val="27"/>
        </w:rPr>
      </w:pPr>
    </w:p>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xml:space="preserve">Уровень оплаты труда педагогического работника, установленный ему по ранее имевшейся квалификационной категории сохраняется на срок не более </w:t>
      </w:r>
      <w:r w:rsidRPr="004D7BAC">
        <w:rPr>
          <w:rFonts w:ascii="Times New Roman" w:hAnsi="Times New Roman" w:cs="Times New Roman"/>
          <w:color w:val="000000"/>
          <w:sz w:val="27"/>
          <w:szCs w:val="27"/>
        </w:rPr>
        <w:lastRenderedPageBreak/>
        <w:t xml:space="preserve">одного года со дня возобновления трудовой деятельности (выхода из отпуска) в случае, если срок действия квалификационной категории истек </w:t>
      </w:r>
    </w:p>
    <w:p w:rsidR="004D7BAC" w:rsidRP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 в течение трех лет с момента увольнения по собственному желанию в связи с выходом на пенсию по старости. Данная льгота однократная.</w:t>
      </w:r>
    </w:p>
    <w:p w:rsidR="004D7BAC" w:rsidRDefault="004D7BAC" w:rsidP="005C75F6">
      <w:pPr>
        <w:spacing w:after="0"/>
        <w:ind w:firstLine="708"/>
        <w:jc w:val="both"/>
        <w:rPr>
          <w:rFonts w:ascii="Times New Roman" w:hAnsi="Times New Roman" w:cs="Times New Roman"/>
          <w:color w:val="000000"/>
          <w:sz w:val="27"/>
          <w:szCs w:val="27"/>
        </w:rPr>
      </w:pPr>
      <w:r w:rsidRPr="004D7BAC">
        <w:rPr>
          <w:rFonts w:ascii="Times New Roman" w:hAnsi="Times New Roman" w:cs="Times New Roman"/>
          <w:color w:val="000000"/>
          <w:sz w:val="27"/>
          <w:szCs w:val="27"/>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08BD" w:rsidRDefault="006608BD" w:rsidP="006608BD">
      <w:pPr>
        <w:spacing w:after="0"/>
        <w:ind w:firstLine="708"/>
        <w:jc w:val="both"/>
        <w:rPr>
          <w:rFonts w:ascii="Times New Roman" w:hAnsi="Times New Roman" w:cs="Times New Roman"/>
          <w:color w:val="000000"/>
          <w:sz w:val="27"/>
          <w:szCs w:val="27"/>
        </w:rPr>
      </w:pPr>
    </w:p>
    <w:bookmarkEnd w:id="0"/>
    <w:p w:rsidR="00026181" w:rsidRPr="007F64D8" w:rsidRDefault="00026181" w:rsidP="005C75F6">
      <w:pPr>
        <w:spacing w:after="0"/>
        <w:jc w:val="both"/>
        <w:rPr>
          <w:rFonts w:ascii="Times New Roman" w:hAnsi="Times New Roman" w:cs="Times New Roman"/>
          <w:b/>
          <w:color w:val="000000"/>
          <w:sz w:val="27"/>
          <w:szCs w:val="27"/>
        </w:rPr>
      </w:pPr>
    </w:p>
    <w:p w:rsidR="006608BD" w:rsidRDefault="006608BD" w:rsidP="005C75F6">
      <w:pPr>
        <w:spacing w:after="0" w:line="240" w:lineRule="auto"/>
        <w:jc w:val="both"/>
        <w:rPr>
          <w:rFonts w:ascii="Times New Roman" w:hAnsi="Times New Roman" w:cs="Times New Roman"/>
          <w:spacing w:val="-6"/>
          <w:sz w:val="27"/>
          <w:szCs w:val="27"/>
        </w:rPr>
      </w:pPr>
    </w:p>
    <w:p w:rsidR="006608BD" w:rsidRDefault="006608BD" w:rsidP="005C75F6">
      <w:pPr>
        <w:spacing w:after="0" w:line="240" w:lineRule="auto"/>
        <w:jc w:val="both"/>
        <w:rPr>
          <w:rFonts w:ascii="Times New Roman" w:hAnsi="Times New Roman" w:cs="Times New Roman"/>
          <w:spacing w:val="-6"/>
          <w:sz w:val="27"/>
          <w:szCs w:val="27"/>
        </w:rPr>
      </w:pPr>
    </w:p>
    <w:p w:rsidR="00960645" w:rsidRPr="007F64D8" w:rsidRDefault="00D64E4D" w:rsidP="005C75F6">
      <w:pPr>
        <w:spacing w:after="0" w:line="240" w:lineRule="auto"/>
        <w:jc w:val="both"/>
        <w:rPr>
          <w:rFonts w:ascii="Times New Roman" w:hAnsi="Times New Roman" w:cs="Times New Roman"/>
          <w:spacing w:val="-6"/>
          <w:sz w:val="27"/>
          <w:szCs w:val="27"/>
        </w:rPr>
      </w:pPr>
      <w:r>
        <w:rPr>
          <w:rFonts w:ascii="Times New Roman" w:hAnsi="Times New Roman" w:cs="Times New Roman"/>
          <w:spacing w:val="-6"/>
          <w:sz w:val="27"/>
          <w:szCs w:val="27"/>
        </w:rPr>
        <w:t>Директор</w:t>
      </w:r>
    </w:p>
    <w:p w:rsidR="00833D4C" w:rsidRDefault="00D64E4D" w:rsidP="005C75F6">
      <w:pPr>
        <w:spacing w:after="0" w:line="240" w:lineRule="auto"/>
        <w:jc w:val="both"/>
        <w:rPr>
          <w:rFonts w:ascii="Times New Roman" w:hAnsi="Times New Roman" w:cs="Times New Roman"/>
          <w:sz w:val="27"/>
          <w:szCs w:val="27"/>
        </w:rPr>
      </w:pPr>
      <w:r w:rsidRPr="00D64E4D">
        <w:rPr>
          <w:rFonts w:ascii="Times New Roman" w:hAnsi="Times New Roman" w:cs="Times New Roman"/>
          <w:sz w:val="27"/>
          <w:szCs w:val="27"/>
        </w:rPr>
        <w:t xml:space="preserve">МБОУ «СОШ №8 г.Нурлат» </w:t>
      </w:r>
      <w:r w:rsidR="00833D4C" w:rsidRPr="007F64D8">
        <w:rPr>
          <w:rFonts w:ascii="Times New Roman" w:hAnsi="Times New Roman" w:cs="Times New Roman"/>
          <w:sz w:val="27"/>
          <w:szCs w:val="27"/>
        </w:rPr>
        <w:tab/>
      </w:r>
      <w:r w:rsidR="00204A85" w:rsidRPr="007F64D8">
        <w:rPr>
          <w:rFonts w:ascii="Times New Roman" w:hAnsi="Times New Roman" w:cs="Times New Roman"/>
          <w:sz w:val="27"/>
          <w:szCs w:val="27"/>
        </w:rPr>
        <w:tab/>
      </w:r>
      <w:r w:rsidR="00BB1752">
        <w:rPr>
          <w:rFonts w:ascii="Times New Roman" w:hAnsi="Times New Roman" w:cs="Times New Roman"/>
          <w:sz w:val="27"/>
          <w:szCs w:val="27"/>
        </w:rPr>
        <w:tab/>
      </w:r>
      <w:r w:rsidR="00833D4C" w:rsidRPr="007F64D8">
        <w:rPr>
          <w:rFonts w:ascii="Times New Roman" w:hAnsi="Times New Roman" w:cs="Times New Roman"/>
          <w:sz w:val="27"/>
          <w:szCs w:val="27"/>
        </w:rPr>
        <w:t xml:space="preserve">__________ / </w:t>
      </w:r>
      <w:r>
        <w:rPr>
          <w:rFonts w:ascii="Times New Roman" w:hAnsi="Times New Roman" w:cs="Times New Roman"/>
          <w:sz w:val="27"/>
          <w:szCs w:val="27"/>
        </w:rPr>
        <w:t>Сахапов А.И.</w:t>
      </w:r>
    </w:p>
    <w:p w:rsidR="00BB1752" w:rsidRPr="007F64D8" w:rsidRDefault="00BB1752" w:rsidP="005C75F6">
      <w:pPr>
        <w:spacing w:after="0" w:line="240" w:lineRule="auto"/>
        <w:jc w:val="both"/>
        <w:rPr>
          <w:rFonts w:ascii="Times New Roman" w:hAnsi="Times New Roman" w:cs="Times New Roman"/>
          <w:sz w:val="27"/>
          <w:szCs w:val="27"/>
        </w:rPr>
      </w:pPr>
    </w:p>
    <w:p w:rsidR="00833D4C" w:rsidRPr="007F64D8" w:rsidRDefault="003A7A2C" w:rsidP="005C75F6">
      <w:pPr>
        <w:spacing w:after="0" w:line="240" w:lineRule="auto"/>
        <w:ind w:left="5664"/>
        <w:jc w:val="both"/>
        <w:rPr>
          <w:rFonts w:ascii="Times New Roman" w:hAnsi="Times New Roman" w:cs="Times New Roman"/>
          <w:sz w:val="27"/>
          <w:szCs w:val="27"/>
        </w:rPr>
      </w:pPr>
      <w:r w:rsidRPr="007F64D8">
        <w:rPr>
          <w:rFonts w:ascii="Times New Roman" w:hAnsi="Times New Roman" w:cs="Times New Roman"/>
          <w:sz w:val="27"/>
          <w:szCs w:val="27"/>
        </w:rPr>
        <w:t>М.П.</w:t>
      </w:r>
    </w:p>
    <w:p w:rsidR="00833D4C" w:rsidRPr="007F64D8" w:rsidRDefault="00833D4C" w:rsidP="005C75F6">
      <w:pPr>
        <w:spacing w:after="0" w:line="240" w:lineRule="auto"/>
        <w:jc w:val="both"/>
        <w:rPr>
          <w:rFonts w:ascii="Times New Roman" w:hAnsi="Times New Roman" w:cs="Times New Roman"/>
          <w:sz w:val="27"/>
          <w:szCs w:val="27"/>
        </w:rPr>
      </w:pPr>
    </w:p>
    <w:p w:rsidR="00960645" w:rsidRPr="007F64D8" w:rsidRDefault="00833D4C" w:rsidP="005C75F6">
      <w:pPr>
        <w:spacing w:after="0" w:line="240" w:lineRule="auto"/>
        <w:jc w:val="both"/>
        <w:rPr>
          <w:rFonts w:ascii="Times New Roman" w:hAnsi="Times New Roman" w:cs="Times New Roman"/>
          <w:sz w:val="27"/>
          <w:szCs w:val="27"/>
        </w:rPr>
      </w:pPr>
      <w:r w:rsidRPr="007F64D8">
        <w:rPr>
          <w:rFonts w:ascii="Times New Roman" w:hAnsi="Times New Roman" w:cs="Times New Roman"/>
          <w:sz w:val="27"/>
          <w:szCs w:val="27"/>
        </w:rPr>
        <w:t xml:space="preserve">Председатель ППО </w:t>
      </w:r>
    </w:p>
    <w:p w:rsidR="00833D4C" w:rsidRPr="007F64D8" w:rsidRDefault="00D64E4D" w:rsidP="005C75F6">
      <w:pPr>
        <w:spacing w:after="0" w:line="240" w:lineRule="auto"/>
        <w:jc w:val="both"/>
        <w:rPr>
          <w:rFonts w:ascii="Times New Roman" w:hAnsi="Times New Roman" w:cs="Times New Roman"/>
          <w:sz w:val="27"/>
          <w:szCs w:val="27"/>
        </w:rPr>
      </w:pPr>
      <w:r w:rsidRPr="00D64E4D">
        <w:rPr>
          <w:rFonts w:ascii="Times New Roman" w:hAnsi="Times New Roman" w:cs="Times New Roman"/>
          <w:sz w:val="27"/>
          <w:szCs w:val="27"/>
        </w:rPr>
        <w:t xml:space="preserve">МБОУ «СОШ №8 г.Нурлат» </w:t>
      </w:r>
      <w:r w:rsidR="00BB1752">
        <w:rPr>
          <w:rFonts w:ascii="Times New Roman" w:hAnsi="Times New Roman" w:cs="Times New Roman"/>
          <w:sz w:val="27"/>
          <w:szCs w:val="27"/>
        </w:rPr>
        <w:tab/>
      </w:r>
      <w:r w:rsidR="00BB1752">
        <w:rPr>
          <w:rFonts w:ascii="Times New Roman" w:hAnsi="Times New Roman" w:cs="Times New Roman"/>
          <w:sz w:val="27"/>
          <w:szCs w:val="27"/>
        </w:rPr>
        <w:tab/>
      </w:r>
      <w:r w:rsidR="00960645" w:rsidRPr="007F64D8">
        <w:rPr>
          <w:rFonts w:ascii="Times New Roman" w:hAnsi="Times New Roman" w:cs="Times New Roman"/>
          <w:sz w:val="27"/>
          <w:szCs w:val="27"/>
        </w:rPr>
        <w:tab/>
        <w:t xml:space="preserve">__________ / </w:t>
      </w:r>
      <w:r>
        <w:rPr>
          <w:rFonts w:ascii="Times New Roman" w:hAnsi="Times New Roman" w:cs="Times New Roman"/>
          <w:sz w:val="27"/>
          <w:szCs w:val="27"/>
        </w:rPr>
        <w:t>Сафина Р.И.</w:t>
      </w:r>
      <w:r w:rsidR="00960645" w:rsidRPr="007F64D8">
        <w:rPr>
          <w:rFonts w:ascii="Times New Roman" w:hAnsi="Times New Roman" w:cs="Times New Roman"/>
          <w:sz w:val="27"/>
          <w:szCs w:val="27"/>
        </w:rPr>
        <w:t xml:space="preserve"> /</w:t>
      </w:r>
    </w:p>
    <w:p w:rsidR="003A7A2C" w:rsidRPr="007F64D8" w:rsidRDefault="003A7A2C" w:rsidP="005C75F6">
      <w:pPr>
        <w:spacing w:after="0" w:line="240" w:lineRule="auto"/>
        <w:ind w:left="4956" w:firstLine="708"/>
        <w:jc w:val="both"/>
        <w:rPr>
          <w:rFonts w:ascii="Times New Roman" w:hAnsi="Times New Roman" w:cs="Times New Roman"/>
          <w:sz w:val="27"/>
          <w:szCs w:val="27"/>
        </w:rPr>
      </w:pPr>
      <w:r w:rsidRPr="007F64D8">
        <w:rPr>
          <w:rFonts w:ascii="Times New Roman" w:hAnsi="Times New Roman" w:cs="Times New Roman"/>
          <w:sz w:val="27"/>
          <w:szCs w:val="27"/>
        </w:rPr>
        <w:t>М.П.</w:t>
      </w:r>
    </w:p>
    <w:p w:rsidR="00EB7815" w:rsidRPr="007F64D8" w:rsidRDefault="00EB7815" w:rsidP="005C75F6">
      <w:pPr>
        <w:spacing w:after="0" w:line="240" w:lineRule="auto"/>
        <w:jc w:val="both"/>
        <w:rPr>
          <w:rFonts w:ascii="Times New Roman" w:hAnsi="Times New Roman" w:cs="Times New Roman"/>
          <w:sz w:val="27"/>
          <w:szCs w:val="27"/>
        </w:rPr>
      </w:pPr>
    </w:p>
    <w:p w:rsidR="002D4E8C" w:rsidRDefault="002D4E8C"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Default="00FF5C7A" w:rsidP="005C75F6">
      <w:pPr>
        <w:spacing w:after="0" w:line="240" w:lineRule="auto"/>
        <w:jc w:val="both"/>
        <w:rPr>
          <w:rFonts w:ascii="Times New Roman" w:hAnsi="Times New Roman" w:cs="Times New Roman"/>
          <w:sz w:val="27"/>
          <w:szCs w:val="27"/>
        </w:rPr>
      </w:pPr>
    </w:p>
    <w:p w:rsidR="00FF5C7A" w:rsidRPr="007F64D8" w:rsidRDefault="00FF5C7A" w:rsidP="005C75F6">
      <w:pPr>
        <w:spacing w:after="0" w:line="240" w:lineRule="auto"/>
        <w:jc w:val="both"/>
        <w:rPr>
          <w:rFonts w:ascii="Times New Roman" w:hAnsi="Times New Roman" w:cs="Times New Roman"/>
          <w:sz w:val="27"/>
          <w:szCs w:val="27"/>
        </w:rPr>
      </w:pPr>
      <w:r>
        <w:rPr>
          <w:rFonts w:ascii="Times New Roman" w:hAnsi="Times New Roman" w:cs="Times New Roman"/>
          <w:noProof/>
          <w:sz w:val="27"/>
          <w:szCs w:val="27"/>
          <w:lang w:eastAsia="ru-RU"/>
        </w:rPr>
        <w:lastRenderedPageBreak/>
        <w:drawing>
          <wp:inline distT="0" distB="0" distL="0" distR="0">
            <wp:extent cx="5940425" cy="7727432"/>
            <wp:effectExtent l="19050" t="0" r="3175" b="0"/>
            <wp:docPr id="2" name="Рисунок 2" descr="C:\Documents and Settings\Дом\Рабочий стол\ЭКЗАМЕН ВБ\Screenshot_20250424_093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Дом\Рабочий стол\ЭКЗАМЕН ВБ\Screenshot_20250424_093402.jpg"/>
                    <pic:cNvPicPr>
                      <a:picLocks noChangeAspect="1" noChangeArrowheads="1"/>
                    </pic:cNvPicPr>
                  </pic:nvPicPr>
                  <pic:blipFill>
                    <a:blip r:embed="rId8"/>
                    <a:srcRect/>
                    <a:stretch>
                      <a:fillRect/>
                    </a:stretch>
                  </pic:blipFill>
                  <pic:spPr bwMode="auto">
                    <a:xfrm>
                      <a:off x="0" y="0"/>
                      <a:ext cx="5940425" cy="7727432"/>
                    </a:xfrm>
                    <a:prstGeom prst="rect">
                      <a:avLst/>
                    </a:prstGeom>
                    <a:noFill/>
                    <a:ln w="9525">
                      <a:noFill/>
                      <a:miter lim="800000"/>
                      <a:headEnd/>
                      <a:tailEnd/>
                    </a:ln>
                  </pic:spPr>
                </pic:pic>
              </a:graphicData>
            </a:graphic>
          </wp:inline>
        </w:drawing>
      </w:r>
    </w:p>
    <w:sectPr w:rsidR="00FF5C7A" w:rsidRPr="007F64D8" w:rsidSect="00DA29D5">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EBB" w:rsidRDefault="00553EBB" w:rsidP="00A46ECE">
      <w:pPr>
        <w:spacing w:after="0" w:line="240" w:lineRule="auto"/>
      </w:pPr>
      <w:r>
        <w:separator/>
      </w:r>
    </w:p>
  </w:endnote>
  <w:endnote w:type="continuationSeparator" w:id="1">
    <w:p w:rsidR="00553EBB" w:rsidRDefault="00553EBB" w:rsidP="00A46E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Arial"/>
    <w:charset w:val="CC"/>
    <w:family w:val="swiss"/>
    <w:pitch w:val="variable"/>
    <w:sig w:usb0="00000000"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2581"/>
      <w:docPartObj>
        <w:docPartGallery w:val="Page Numbers (Bottom of Page)"/>
        <w:docPartUnique/>
      </w:docPartObj>
    </w:sdtPr>
    <w:sdtContent>
      <w:p w:rsidR="00A46ECE" w:rsidRDefault="001C45B1">
        <w:pPr>
          <w:pStyle w:val="af1"/>
          <w:jc w:val="right"/>
        </w:pPr>
        <w:r>
          <w:fldChar w:fldCharType="begin"/>
        </w:r>
        <w:r w:rsidR="00526DBF">
          <w:instrText xml:space="preserve"> PAGE   \* MERGEFORMAT </w:instrText>
        </w:r>
        <w:r>
          <w:fldChar w:fldCharType="separate"/>
        </w:r>
        <w:r w:rsidR="00FF5C7A">
          <w:rPr>
            <w:noProof/>
          </w:rPr>
          <w:t>2</w:t>
        </w:r>
        <w:r>
          <w:rPr>
            <w:noProof/>
          </w:rPr>
          <w:fldChar w:fldCharType="end"/>
        </w:r>
      </w:p>
    </w:sdtContent>
  </w:sdt>
  <w:p w:rsidR="00A46ECE" w:rsidRDefault="00A46ECE">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EBB" w:rsidRDefault="00553EBB" w:rsidP="00A46ECE">
      <w:pPr>
        <w:spacing w:after="0" w:line="240" w:lineRule="auto"/>
      </w:pPr>
      <w:r>
        <w:separator/>
      </w:r>
    </w:p>
  </w:footnote>
  <w:footnote w:type="continuationSeparator" w:id="1">
    <w:p w:rsidR="00553EBB" w:rsidRDefault="00553EBB" w:rsidP="00A46EC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530F0"/>
    <w:rsid w:val="00011ADE"/>
    <w:rsid w:val="00026181"/>
    <w:rsid w:val="000478D4"/>
    <w:rsid w:val="00052068"/>
    <w:rsid w:val="00083090"/>
    <w:rsid w:val="00096ED0"/>
    <w:rsid w:val="000E7EB5"/>
    <w:rsid w:val="000E7FE3"/>
    <w:rsid w:val="001134BF"/>
    <w:rsid w:val="00131F8D"/>
    <w:rsid w:val="00140057"/>
    <w:rsid w:val="0014114F"/>
    <w:rsid w:val="001513E3"/>
    <w:rsid w:val="00154085"/>
    <w:rsid w:val="00161DB5"/>
    <w:rsid w:val="00186240"/>
    <w:rsid w:val="001A689E"/>
    <w:rsid w:val="001B6D54"/>
    <w:rsid w:val="001C45B1"/>
    <w:rsid w:val="001D341D"/>
    <w:rsid w:val="00200164"/>
    <w:rsid w:val="00201184"/>
    <w:rsid w:val="00204A85"/>
    <w:rsid w:val="0021313B"/>
    <w:rsid w:val="002219EC"/>
    <w:rsid w:val="00244D07"/>
    <w:rsid w:val="0024796F"/>
    <w:rsid w:val="00251168"/>
    <w:rsid w:val="002530F0"/>
    <w:rsid w:val="00256DED"/>
    <w:rsid w:val="00256FCB"/>
    <w:rsid w:val="002734B7"/>
    <w:rsid w:val="002741AA"/>
    <w:rsid w:val="0027480E"/>
    <w:rsid w:val="0028285B"/>
    <w:rsid w:val="00287FAB"/>
    <w:rsid w:val="002D4E8C"/>
    <w:rsid w:val="002E07FB"/>
    <w:rsid w:val="002E4852"/>
    <w:rsid w:val="002E571A"/>
    <w:rsid w:val="002F0310"/>
    <w:rsid w:val="002F1194"/>
    <w:rsid w:val="00317983"/>
    <w:rsid w:val="0033778A"/>
    <w:rsid w:val="00380991"/>
    <w:rsid w:val="003939C4"/>
    <w:rsid w:val="003A7A2C"/>
    <w:rsid w:val="003D723E"/>
    <w:rsid w:val="003F3177"/>
    <w:rsid w:val="00411A89"/>
    <w:rsid w:val="00412888"/>
    <w:rsid w:val="004306A9"/>
    <w:rsid w:val="004557F2"/>
    <w:rsid w:val="00457FBC"/>
    <w:rsid w:val="00464287"/>
    <w:rsid w:val="00466057"/>
    <w:rsid w:val="004849CC"/>
    <w:rsid w:val="004A2C06"/>
    <w:rsid w:val="004C0D7E"/>
    <w:rsid w:val="004C3B81"/>
    <w:rsid w:val="004D7BAC"/>
    <w:rsid w:val="004E5239"/>
    <w:rsid w:val="00512ABF"/>
    <w:rsid w:val="00526DBF"/>
    <w:rsid w:val="00531FB1"/>
    <w:rsid w:val="00532A62"/>
    <w:rsid w:val="00532F9A"/>
    <w:rsid w:val="00553EBB"/>
    <w:rsid w:val="0057585C"/>
    <w:rsid w:val="00581C6F"/>
    <w:rsid w:val="005859E1"/>
    <w:rsid w:val="005946C2"/>
    <w:rsid w:val="005A3588"/>
    <w:rsid w:val="005B3F49"/>
    <w:rsid w:val="005B6634"/>
    <w:rsid w:val="005B782E"/>
    <w:rsid w:val="005C1781"/>
    <w:rsid w:val="005C75F6"/>
    <w:rsid w:val="005C7892"/>
    <w:rsid w:val="005D6E29"/>
    <w:rsid w:val="005F60E2"/>
    <w:rsid w:val="00602DE5"/>
    <w:rsid w:val="006042B5"/>
    <w:rsid w:val="00611E9D"/>
    <w:rsid w:val="0062473D"/>
    <w:rsid w:val="00634036"/>
    <w:rsid w:val="0065313A"/>
    <w:rsid w:val="006608BD"/>
    <w:rsid w:val="00673BE8"/>
    <w:rsid w:val="006973B1"/>
    <w:rsid w:val="006E0C50"/>
    <w:rsid w:val="006E32B2"/>
    <w:rsid w:val="006F3FC1"/>
    <w:rsid w:val="006F45F5"/>
    <w:rsid w:val="00704CAA"/>
    <w:rsid w:val="007224A6"/>
    <w:rsid w:val="007359F4"/>
    <w:rsid w:val="00736B55"/>
    <w:rsid w:val="00776598"/>
    <w:rsid w:val="0078521B"/>
    <w:rsid w:val="00796773"/>
    <w:rsid w:val="007B3926"/>
    <w:rsid w:val="007B4DE2"/>
    <w:rsid w:val="007D1E44"/>
    <w:rsid w:val="007D7FAF"/>
    <w:rsid w:val="007E1B1D"/>
    <w:rsid w:val="007E7374"/>
    <w:rsid w:val="007F0E3D"/>
    <w:rsid w:val="007F64D8"/>
    <w:rsid w:val="00800E94"/>
    <w:rsid w:val="0082333D"/>
    <w:rsid w:val="00825527"/>
    <w:rsid w:val="00833D4C"/>
    <w:rsid w:val="00840BB3"/>
    <w:rsid w:val="00846A0A"/>
    <w:rsid w:val="00851E6B"/>
    <w:rsid w:val="0085367F"/>
    <w:rsid w:val="00880C3F"/>
    <w:rsid w:val="00891DF8"/>
    <w:rsid w:val="008B5D78"/>
    <w:rsid w:val="008C1727"/>
    <w:rsid w:val="008C504C"/>
    <w:rsid w:val="008E3869"/>
    <w:rsid w:val="008E3FD7"/>
    <w:rsid w:val="00910406"/>
    <w:rsid w:val="00917977"/>
    <w:rsid w:val="00920B57"/>
    <w:rsid w:val="0092316C"/>
    <w:rsid w:val="00930FD0"/>
    <w:rsid w:val="00956B1E"/>
    <w:rsid w:val="00960645"/>
    <w:rsid w:val="00960864"/>
    <w:rsid w:val="009628B2"/>
    <w:rsid w:val="00971A1F"/>
    <w:rsid w:val="009862F8"/>
    <w:rsid w:val="009A3534"/>
    <w:rsid w:val="009A6D72"/>
    <w:rsid w:val="009B5D94"/>
    <w:rsid w:val="009B730E"/>
    <w:rsid w:val="009C2AEA"/>
    <w:rsid w:val="009C4DBD"/>
    <w:rsid w:val="009E574D"/>
    <w:rsid w:val="009E694B"/>
    <w:rsid w:val="00A41A51"/>
    <w:rsid w:val="00A42F95"/>
    <w:rsid w:val="00A45A7C"/>
    <w:rsid w:val="00A46ECE"/>
    <w:rsid w:val="00A52DDC"/>
    <w:rsid w:val="00A5397D"/>
    <w:rsid w:val="00A6500F"/>
    <w:rsid w:val="00A91454"/>
    <w:rsid w:val="00AA3990"/>
    <w:rsid w:val="00AA3E29"/>
    <w:rsid w:val="00AB1F17"/>
    <w:rsid w:val="00AB7657"/>
    <w:rsid w:val="00AE06DA"/>
    <w:rsid w:val="00B1007E"/>
    <w:rsid w:val="00B13C66"/>
    <w:rsid w:val="00B13EC2"/>
    <w:rsid w:val="00B52923"/>
    <w:rsid w:val="00B636F5"/>
    <w:rsid w:val="00B71B1A"/>
    <w:rsid w:val="00B7288B"/>
    <w:rsid w:val="00B80F50"/>
    <w:rsid w:val="00B9072F"/>
    <w:rsid w:val="00BA04A4"/>
    <w:rsid w:val="00BA55AB"/>
    <w:rsid w:val="00BA592C"/>
    <w:rsid w:val="00BA7843"/>
    <w:rsid w:val="00BB1752"/>
    <w:rsid w:val="00BB6F7B"/>
    <w:rsid w:val="00BD3D96"/>
    <w:rsid w:val="00BE192E"/>
    <w:rsid w:val="00BF3212"/>
    <w:rsid w:val="00BF5E46"/>
    <w:rsid w:val="00C00FB2"/>
    <w:rsid w:val="00C23BC2"/>
    <w:rsid w:val="00C27D58"/>
    <w:rsid w:val="00C31DE7"/>
    <w:rsid w:val="00C34B71"/>
    <w:rsid w:val="00C44110"/>
    <w:rsid w:val="00C94690"/>
    <w:rsid w:val="00C971E0"/>
    <w:rsid w:val="00CA3563"/>
    <w:rsid w:val="00CA5E85"/>
    <w:rsid w:val="00CB1F18"/>
    <w:rsid w:val="00CB614E"/>
    <w:rsid w:val="00CC2FE8"/>
    <w:rsid w:val="00CF2433"/>
    <w:rsid w:val="00D11510"/>
    <w:rsid w:val="00D263A8"/>
    <w:rsid w:val="00D31147"/>
    <w:rsid w:val="00D32C2D"/>
    <w:rsid w:val="00D52049"/>
    <w:rsid w:val="00D62D68"/>
    <w:rsid w:val="00D64624"/>
    <w:rsid w:val="00D64E4D"/>
    <w:rsid w:val="00D7748E"/>
    <w:rsid w:val="00D83E73"/>
    <w:rsid w:val="00D843E2"/>
    <w:rsid w:val="00D8750E"/>
    <w:rsid w:val="00D90EB4"/>
    <w:rsid w:val="00D94147"/>
    <w:rsid w:val="00DA29D5"/>
    <w:rsid w:val="00DA4120"/>
    <w:rsid w:val="00DA77E2"/>
    <w:rsid w:val="00DB3C44"/>
    <w:rsid w:val="00DB6264"/>
    <w:rsid w:val="00DC5D9A"/>
    <w:rsid w:val="00DD4144"/>
    <w:rsid w:val="00DE29ED"/>
    <w:rsid w:val="00DE4A03"/>
    <w:rsid w:val="00E079C7"/>
    <w:rsid w:val="00E15E9A"/>
    <w:rsid w:val="00E237B4"/>
    <w:rsid w:val="00E36F86"/>
    <w:rsid w:val="00E45D06"/>
    <w:rsid w:val="00E47690"/>
    <w:rsid w:val="00E679F9"/>
    <w:rsid w:val="00E70807"/>
    <w:rsid w:val="00E71296"/>
    <w:rsid w:val="00E80B97"/>
    <w:rsid w:val="00EA1A6F"/>
    <w:rsid w:val="00EA5101"/>
    <w:rsid w:val="00EB7815"/>
    <w:rsid w:val="00EC19F4"/>
    <w:rsid w:val="00EC55A1"/>
    <w:rsid w:val="00ED2D5D"/>
    <w:rsid w:val="00ED434B"/>
    <w:rsid w:val="00F3245B"/>
    <w:rsid w:val="00F60913"/>
    <w:rsid w:val="00F60DF9"/>
    <w:rsid w:val="00F73627"/>
    <w:rsid w:val="00F92DD7"/>
    <w:rsid w:val="00FB77EE"/>
    <w:rsid w:val="00FD34B7"/>
    <w:rsid w:val="00FD60C8"/>
    <w:rsid w:val="00FF577D"/>
    <w:rsid w:val="00FF5C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9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604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A3588"/>
    <w:rPr>
      <w:color w:val="0000FF"/>
      <w:u w:val="single"/>
    </w:rPr>
  </w:style>
  <w:style w:type="paragraph" w:customStyle="1" w:styleId="indent1">
    <w:name w:val="indent_1"/>
    <w:basedOn w:val="a"/>
    <w:rsid w:val="005A3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rsid w:val="007359F4"/>
    <w:pPr>
      <w:spacing w:after="0" w:line="240" w:lineRule="auto"/>
      <w:ind w:firstLine="851"/>
      <w:jc w:val="both"/>
    </w:pPr>
    <w:rPr>
      <w:rFonts w:ascii="Times New Roman" w:eastAsia="Times New Roman" w:hAnsi="Times New Roman" w:cs="Times New Roman"/>
      <w:w w:val="90"/>
      <w:sz w:val="32"/>
      <w:szCs w:val="20"/>
      <w:lang w:eastAsia="ru-RU"/>
    </w:rPr>
  </w:style>
  <w:style w:type="character" w:customStyle="1" w:styleId="a5">
    <w:name w:val="Основной текст с отступом Знак"/>
    <w:basedOn w:val="a0"/>
    <w:link w:val="a4"/>
    <w:rsid w:val="007359F4"/>
    <w:rPr>
      <w:rFonts w:ascii="Times New Roman" w:eastAsia="Times New Roman" w:hAnsi="Times New Roman" w:cs="Times New Roman"/>
      <w:w w:val="90"/>
      <w:sz w:val="32"/>
      <w:szCs w:val="20"/>
      <w:effect w:val="none"/>
      <w:lang w:eastAsia="ru-RU"/>
    </w:rPr>
  </w:style>
  <w:style w:type="character" w:customStyle="1" w:styleId="a6">
    <w:name w:val="Гипертекстовая ссылка"/>
    <w:basedOn w:val="a0"/>
    <w:uiPriority w:val="99"/>
    <w:rsid w:val="002F0310"/>
    <w:rPr>
      <w:color w:val="106BBE"/>
    </w:rPr>
  </w:style>
  <w:style w:type="character" w:customStyle="1" w:styleId="a7">
    <w:name w:val="Цветовое выделение"/>
    <w:uiPriority w:val="99"/>
    <w:rsid w:val="0062473D"/>
    <w:rPr>
      <w:b/>
      <w:bCs/>
      <w:color w:val="26282F"/>
    </w:rPr>
  </w:style>
  <w:style w:type="paragraph" w:customStyle="1" w:styleId="a8">
    <w:name w:val="Заголовок статьи"/>
    <w:basedOn w:val="a"/>
    <w:next w:val="a"/>
    <w:uiPriority w:val="99"/>
    <w:rsid w:val="0062473D"/>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Normal">
    <w:name w:val="ConsPlusNormal"/>
    <w:rsid w:val="00380991"/>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380991"/>
    <w:pPr>
      <w:spacing w:after="200" w:line="276" w:lineRule="auto"/>
      <w:ind w:left="720"/>
      <w:contextualSpacing/>
    </w:pPr>
    <w:rPr>
      <w:rFonts w:ascii="Calibri" w:eastAsia="Calibri" w:hAnsi="Calibri" w:cs="Times New Roman"/>
    </w:rPr>
  </w:style>
  <w:style w:type="paragraph" w:styleId="aa">
    <w:name w:val="No Spacing"/>
    <w:link w:val="ab"/>
    <w:uiPriority w:val="1"/>
    <w:qFormat/>
    <w:rsid w:val="00602DE5"/>
    <w:pPr>
      <w:spacing w:after="0" w:line="240" w:lineRule="auto"/>
    </w:pPr>
    <w:rPr>
      <w:rFonts w:ascii="Times New Roman" w:eastAsia="Calibri" w:hAnsi="Times New Roman" w:cs="Times New Roman"/>
      <w:sz w:val="28"/>
      <w:szCs w:val="28"/>
    </w:rPr>
  </w:style>
  <w:style w:type="table" w:styleId="ac">
    <w:name w:val="Table Grid"/>
    <w:basedOn w:val="a1"/>
    <w:uiPriority w:val="39"/>
    <w:rsid w:val="00E36F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A5397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5397D"/>
    <w:rPr>
      <w:rFonts w:ascii="Segoe UI" w:hAnsi="Segoe UI" w:cs="Segoe UI"/>
      <w:sz w:val="18"/>
      <w:szCs w:val="18"/>
    </w:rPr>
  </w:style>
  <w:style w:type="paragraph" w:styleId="3">
    <w:name w:val="Body Text 3"/>
    <w:basedOn w:val="a"/>
    <w:link w:val="30"/>
    <w:uiPriority w:val="99"/>
    <w:semiHidden/>
    <w:unhideWhenUsed/>
    <w:rsid w:val="004A2C06"/>
    <w:pPr>
      <w:spacing w:after="120"/>
    </w:pPr>
    <w:rPr>
      <w:sz w:val="16"/>
      <w:szCs w:val="16"/>
    </w:rPr>
  </w:style>
  <w:style w:type="character" w:customStyle="1" w:styleId="30">
    <w:name w:val="Основной текст 3 Знак"/>
    <w:basedOn w:val="a0"/>
    <w:link w:val="3"/>
    <w:uiPriority w:val="99"/>
    <w:semiHidden/>
    <w:rsid w:val="004A2C06"/>
    <w:rPr>
      <w:sz w:val="16"/>
      <w:szCs w:val="16"/>
    </w:rPr>
  </w:style>
  <w:style w:type="paragraph" w:styleId="af">
    <w:name w:val="header"/>
    <w:basedOn w:val="a"/>
    <w:link w:val="af0"/>
    <w:uiPriority w:val="99"/>
    <w:semiHidden/>
    <w:unhideWhenUsed/>
    <w:rsid w:val="00A46ECE"/>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A46ECE"/>
  </w:style>
  <w:style w:type="paragraph" w:styleId="af1">
    <w:name w:val="footer"/>
    <w:basedOn w:val="a"/>
    <w:link w:val="af2"/>
    <w:uiPriority w:val="99"/>
    <w:unhideWhenUsed/>
    <w:rsid w:val="00A46EC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46ECE"/>
  </w:style>
  <w:style w:type="paragraph" w:customStyle="1" w:styleId="1">
    <w:name w:val="Цитата1"/>
    <w:basedOn w:val="a"/>
    <w:rsid w:val="00B9072F"/>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31">
    <w:name w:val="List 3"/>
    <w:basedOn w:val="a"/>
    <w:rsid w:val="00B9072F"/>
    <w:pPr>
      <w:spacing w:after="0" w:line="240" w:lineRule="auto"/>
      <w:ind w:left="849" w:hanging="283"/>
    </w:pPr>
    <w:rPr>
      <w:rFonts w:ascii="Times New Roman" w:eastAsia="Times New Roman" w:hAnsi="Times New Roman" w:cs="Times New Roman"/>
      <w:sz w:val="24"/>
      <w:szCs w:val="24"/>
      <w:lang w:eastAsia="ru-RU"/>
    </w:rPr>
  </w:style>
  <w:style w:type="paragraph" w:styleId="32">
    <w:name w:val="Body Text Indent 3"/>
    <w:basedOn w:val="a"/>
    <w:link w:val="33"/>
    <w:rsid w:val="007B392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7B3926"/>
    <w:rPr>
      <w:rFonts w:ascii="Times New Roman" w:eastAsia="Times New Roman" w:hAnsi="Times New Roman" w:cs="Times New Roman"/>
      <w:sz w:val="16"/>
      <w:szCs w:val="16"/>
      <w:lang w:eastAsia="ru-RU"/>
    </w:rPr>
  </w:style>
  <w:style w:type="character" w:customStyle="1" w:styleId="ab">
    <w:name w:val="Без интервала Знак"/>
    <w:link w:val="aa"/>
    <w:uiPriority w:val="1"/>
    <w:rsid w:val="00140057"/>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99767575">
      <w:bodyDiv w:val="1"/>
      <w:marLeft w:val="0"/>
      <w:marRight w:val="0"/>
      <w:marTop w:val="0"/>
      <w:marBottom w:val="0"/>
      <w:divBdr>
        <w:top w:val="none" w:sz="0" w:space="0" w:color="auto"/>
        <w:left w:val="none" w:sz="0" w:space="0" w:color="auto"/>
        <w:bottom w:val="none" w:sz="0" w:space="0" w:color="auto"/>
        <w:right w:val="none" w:sz="0" w:space="0" w:color="auto"/>
      </w:divBdr>
    </w:div>
    <w:div w:id="134221163">
      <w:bodyDiv w:val="1"/>
      <w:marLeft w:val="0"/>
      <w:marRight w:val="0"/>
      <w:marTop w:val="0"/>
      <w:marBottom w:val="0"/>
      <w:divBdr>
        <w:top w:val="none" w:sz="0" w:space="0" w:color="auto"/>
        <w:left w:val="none" w:sz="0" w:space="0" w:color="auto"/>
        <w:bottom w:val="none" w:sz="0" w:space="0" w:color="auto"/>
        <w:right w:val="none" w:sz="0" w:space="0" w:color="auto"/>
      </w:divBdr>
    </w:div>
    <w:div w:id="567112081">
      <w:bodyDiv w:val="1"/>
      <w:marLeft w:val="0"/>
      <w:marRight w:val="0"/>
      <w:marTop w:val="0"/>
      <w:marBottom w:val="0"/>
      <w:divBdr>
        <w:top w:val="none" w:sz="0" w:space="0" w:color="auto"/>
        <w:left w:val="none" w:sz="0" w:space="0" w:color="auto"/>
        <w:bottom w:val="none" w:sz="0" w:space="0" w:color="auto"/>
        <w:right w:val="none" w:sz="0" w:space="0" w:color="auto"/>
      </w:divBdr>
      <w:divsChild>
        <w:div w:id="688219864">
          <w:marLeft w:val="0"/>
          <w:marRight w:val="0"/>
          <w:marTop w:val="0"/>
          <w:marBottom w:val="0"/>
          <w:divBdr>
            <w:top w:val="none" w:sz="0" w:space="0" w:color="auto"/>
            <w:left w:val="none" w:sz="0" w:space="0" w:color="auto"/>
            <w:bottom w:val="none" w:sz="0" w:space="0" w:color="auto"/>
            <w:right w:val="none" w:sz="0" w:space="0" w:color="auto"/>
          </w:divBdr>
          <w:divsChild>
            <w:div w:id="11561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03442">
      <w:bodyDiv w:val="1"/>
      <w:marLeft w:val="0"/>
      <w:marRight w:val="0"/>
      <w:marTop w:val="0"/>
      <w:marBottom w:val="0"/>
      <w:divBdr>
        <w:top w:val="none" w:sz="0" w:space="0" w:color="auto"/>
        <w:left w:val="none" w:sz="0" w:space="0" w:color="auto"/>
        <w:bottom w:val="none" w:sz="0" w:space="0" w:color="auto"/>
        <w:right w:val="none" w:sz="0" w:space="0" w:color="auto"/>
      </w:divBdr>
    </w:div>
    <w:div w:id="205510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FE323-586A-4004-82BD-CEF255A2E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3313</Words>
  <Characters>18890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Administrator</cp:lastModifiedBy>
  <cp:revision>33</cp:revision>
  <cp:lastPrinted>2019-03-15T11:22:00Z</cp:lastPrinted>
  <dcterms:created xsi:type="dcterms:W3CDTF">2024-10-30T08:48:00Z</dcterms:created>
  <dcterms:modified xsi:type="dcterms:W3CDTF">2025-04-24T06:42:00Z</dcterms:modified>
</cp:coreProperties>
</file>